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08F34" w14:textId="77777777" w:rsidR="00826B7B" w:rsidRDefault="00826B7B" w:rsidP="006C2343">
      <w:pPr>
        <w:pStyle w:val="Titul2"/>
      </w:pPr>
    </w:p>
    <w:p w14:paraId="620294E1" w14:textId="77777777" w:rsidR="00316901" w:rsidRDefault="00316901" w:rsidP="006C2343">
      <w:pPr>
        <w:pStyle w:val="Titul2"/>
      </w:pPr>
    </w:p>
    <w:p w14:paraId="18167786" w14:textId="77777777" w:rsidR="0035531B" w:rsidRPr="000719BB" w:rsidRDefault="0035531B" w:rsidP="0035531B">
      <w:pPr>
        <w:pStyle w:val="Titul2"/>
      </w:pPr>
      <w:r>
        <w:t>Díl 1</w:t>
      </w:r>
    </w:p>
    <w:p w14:paraId="30F405DB"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1C91628D" w14:textId="77777777" w:rsidR="00AD0C7B" w:rsidRDefault="00AD0C7B" w:rsidP="00AD0C7B">
      <w:pPr>
        <w:pStyle w:val="Titul2"/>
      </w:pPr>
    </w:p>
    <w:p w14:paraId="107E7359" w14:textId="77777777" w:rsidR="0035531B" w:rsidRDefault="0035531B" w:rsidP="00AD0C7B">
      <w:pPr>
        <w:pStyle w:val="Titul2"/>
      </w:pPr>
      <w:r>
        <w:t>Část 2</w:t>
      </w:r>
    </w:p>
    <w:p w14:paraId="5E1BD2AE" w14:textId="77777777" w:rsidR="00AD0C7B" w:rsidRPr="00316901" w:rsidRDefault="0035531B" w:rsidP="006C2343">
      <w:pPr>
        <w:pStyle w:val="Titul1"/>
        <w:rPr>
          <w:caps w:val="0"/>
          <w:sz w:val="48"/>
        </w:rPr>
      </w:pPr>
      <w:r w:rsidRPr="00316901">
        <w:rPr>
          <w:caps w:val="0"/>
          <w:sz w:val="48"/>
        </w:rPr>
        <w:t>Pokyny pro dodavatele</w:t>
      </w:r>
    </w:p>
    <w:p w14:paraId="6C6E43A3" w14:textId="77777777" w:rsidR="00A12463" w:rsidRDefault="00A12463" w:rsidP="00EB46E5">
      <w:pPr>
        <w:pStyle w:val="Titul2"/>
      </w:pPr>
    </w:p>
    <w:p w14:paraId="5D25A9AB" w14:textId="77777777" w:rsidR="00652EFD" w:rsidRDefault="00854426" w:rsidP="00652EFD">
      <w:pPr>
        <w:pStyle w:val="Titul2"/>
      </w:pPr>
      <w:r>
        <w:t xml:space="preserve">Dokumentace pro územní řízení, </w:t>
      </w:r>
      <w:r w:rsidR="007701A4">
        <w:t>p</w:t>
      </w:r>
      <w:r w:rsidR="00652EFD">
        <w:t>rojektová dokumentace pro stavební povolení, projektová dokumentace pro provádění stavby a výkon autorského dozoru</w:t>
      </w:r>
    </w:p>
    <w:p w14:paraId="08EADCDE" w14:textId="77777777" w:rsidR="00652EFD" w:rsidRDefault="00652EFD" w:rsidP="00EB46E5">
      <w:pPr>
        <w:pStyle w:val="Titul2"/>
        <w:rPr>
          <w:highlight w:val="green"/>
        </w:rPr>
      </w:pPr>
    </w:p>
    <w:p w14:paraId="3527D8A9" w14:textId="77777777" w:rsidR="0035531B" w:rsidRDefault="0035531B" w:rsidP="00EB46E5">
      <w:pPr>
        <w:pStyle w:val="Titul2"/>
      </w:pPr>
      <w:r w:rsidRPr="00854426">
        <w:t>„</w:t>
      </w:r>
      <w:r w:rsidR="00854426" w:rsidRPr="00854426">
        <w:t>Rekonstrukce žst. Děčín východ dolní nádraží</w:t>
      </w:r>
      <w:r w:rsidRPr="00854426">
        <w:t>“</w:t>
      </w:r>
    </w:p>
    <w:p w14:paraId="54AFA515" w14:textId="77777777" w:rsidR="00AD0C7B" w:rsidRPr="006C2343" w:rsidRDefault="00AD0C7B" w:rsidP="00EB46E5">
      <w:pPr>
        <w:pStyle w:val="Titul2"/>
      </w:pPr>
    </w:p>
    <w:p w14:paraId="715D00BA" w14:textId="77777777" w:rsidR="000E125F" w:rsidRDefault="000E125F" w:rsidP="000E125F">
      <w:pPr>
        <w:pStyle w:val="Text1-1"/>
        <w:numPr>
          <w:ilvl w:val="0"/>
          <w:numId w:val="0"/>
        </w:numPr>
        <w:tabs>
          <w:tab w:val="left" w:pos="708"/>
        </w:tabs>
        <w:ind w:left="737" w:hanging="737"/>
      </w:pPr>
      <w:r>
        <w:t xml:space="preserve">Č.j. </w:t>
      </w:r>
      <w:r w:rsidR="00854426">
        <w:t>31790/2020-SŽ-SSZ-OVZ</w:t>
      </w:r>
    </w:p>
    <w:p w14:paraId="17F1C134" w14:textId="77777777" w:rsidR="00826B7B" w:rsidRDefault="00826B7B">
      <w:r>
        <w:br w:type="page"/>
      </w:r>
    </w:p>
    <w:p w14:paraId="308DB571" w14:textId="77777777" w:rsidR="00BD7E91" w:rsidRDefault="00BD7E91" w:rsidP="00FE4333">
      <w:pPr>
        <w:pStyle w:val="Nadpisbezsl1-1"/>
      </w:pPr>
      <w:r>
        <w:lastRenderedPageBreak/>
        <w:t>Obsah</w:t>
      </w:r>
      <w:r w:rsidR="00887F36">
        <w:t xml:space="preserve"> </w:t>
      </w:r>
    </w:p>
    <w:p w14:paraId="1994872A" w14:textId="343F5866" w:rsidR="0083106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4453952" w:history="1">
        <w:r w:rsidR="00831062" w:rsidRPr="00B064F2">
          <w:rPr>
            <w:rStyle w:val="Hypertextovodkaz"/>
          </w:rPr>
          <w:t>1.</w:t>
        </w:r>
        <w:r w:rsidR="00831062">
          <w:rPr>
            <w:rFonts w:eastAsiaTheme="minorEastAsia"/>
            <w:caps w:val="0"/>
            <w:noProof/>
            <w:sz w:val="22"/>
            <w:szCs w:val="22"/>
            <w:lang w:eastAsia="cs-CZ"/>
          </w:rPr>
          <w:tab/>
        </w:r>
        <w:r w:rsidR="00831062" w:rsidRPr="00B064F2">
          <w:rPr>
            <w:rStyle w:val="Hypertextovodkaz"/>
          </w:rPr>
          <w:t>ÚVODNÍ USTANOVENÍ</w:t>
        </w:r>
        <w:r w:rsidR="00831062">
          <w:rPr>
            <w:noProof/>
            <w:webHidden/>
          </w:rPr>
          <w:tab/>
        </w:r>
        <w:r w:rsidR="00831062">
          <w:rPr>
            <w:noProof/>
            <w:webHidden/>
          </w:rPr>
          <w:fldChar w:fldCharType="begin"/>
        </w:r>
        <w:r w:rsidR="00831062">
          <w:rPr>
            <w:noProof/>
            <w:webHidden/>
          </w:rPr>
          <w:instrText xml:space="preserve"> PAGEREF _Toc64453952 \h </w:instrText>
        </w:r>
        <w:r w:rsidR="00831062">
          <w:rPr>
            <w:noProof/>
            <w:webHidden/>
          </w:rPr>
        </w:r>
        <w:r w:rsidR="00831062">
          <w:rPr>
            <w:noProof/>
            <w:webHidden/>
          </w:rPr>
          <w:fldChar w:fldCharType="separate"/>
        </w:r>
        <w:r w:rsidR="00FD51B8">
          <w:rPr>
            <w:noProof/>
            <w:webHidden/>
          </w:rPr>
          <w:t>3</w:t>
        </w:r>
        <w:r w:rsidR="00831062">
          <w:rPr>
            <w:noProof/>
            <w:webHidden/>
          </w:rPr>
          <w:fldChar w:fldCharType="end"/>
        </w:r>
      </w:hyperlink>
    </w:p>
    <w:p w14:paraId="7212083B" w14:textId="68DF533B" w:rsidR="00831062" w:rsidRDefault="00B21CF3">
      <w:pPr>
        <w:pStyle w:val="Obsah1"/>
        <w:rPr>
          <w:rFonts w:eastAsiaTheme="minorEastAsia"/>
          <w:caps w:val="0"/>
          <w:noProof/>
          <w:sz w:val="22"/>
          <w:szCs w:val="22"/>
          <w:lang w:eastAsia="cs-CZ"/>
        </w:rPr>
      </w:pPr>
      <w:hyperlink w:anchor="_Toc64453953" w:history="1">
        <w:r w:rsidR="00831062" w:rsidRPr="00B064F2">
          <w:rPr>
            <w:rStyle w:val="Hypertextovodkaz"/>
          </w:rPr>
          <w:t>2.</w:t>
        </w:r>
        <w:r w:rsidR="00831062">
          <w:rPr>
            <w:rFonts w:eastAsiaTheme="minorEastAsia"/>
            <w:caps w:val="0"/>
            <w:noProof/>
            <w:sz w:val="22"/>
            <w:szCs w:val="22"/>
            <w:lang w:eastAsia="cs-CZ"/>
          </w:rPr>
          <w:tab/>
        </w:r>
        <w:r w:rsidR="00831062" w:rsidRPr="00B064F2">
          <w:rPr>
            <w:rStyle w:val="Hypertextovodkaz"/>
          </w:rPr>
          <w:t>IDENTIFIKAČNÍ ÚDAJE ZADAVATELE</w:t>
        </w:r>
        <w:r w:rsidR="00831062">
          <w:rPr>
            <w:noProof/>
            <w:webHidden/>
          </w:rPr>
          <w:tab/>
        </w:r>
        <w:r w:rsidR="00831062">
          <w:rPr>
            <w:noProof/>
            <w:webHidden/>
          </w:rPr>
          <w:fldChar w:fldCharType="begin"/>
        </w:r>
        <w:r w:rsidR="00831062">
          <w:rPr>
            <w:noProof/>
            <w:webHidden/>
          </w:rPr>
          <w:instrText xml:space="preserve"> PAGEREF _Toc64453953 \h </w:instrText>
        </w:r>
        <w:r w:rsidR="00831062">
          <w:rPr>
            <w:noProof/>
            <w:webHidden/>
          </w:rPr>
        </w:r>
        <w:r w:rsidR="00831062">
          <w:rPr>
            <w:noProof/>
            <w:webHidden/>
          </w:rPr>
          <w:fldChar w:fldCharType="separate"/>
        </w:r>
        <w:r w:rsidR="00FD51B8">
          <w:rPr>
            <w:noProof/>
            <w:webHidden/>
          </w:rPr>
          <w:t>3</w:t>
        </w:r>
        <w:r w:rsidR="00831062">
          <w:rPr>
            <w:noProof/>
            <w:webHidden/>
          </w:rPr>
          <w:fldChar w:fldCharType="end"/>
        </w:r>
      </w:hyperlink>
    </w:p>
    <w:p w14:paraId="38D2C58E" w14:textId="53FF6C00" w:rsidR="00831062" w:rsidRDefault="00B21CF3">
      <w:pPr>
        <w:pStyle w:val="Obsah1"/>
        <w:rPr>
          <w:rFonts w:eastAsiaTheme="minorEastAsia"/>
          <w:caps w:val="0"/>
          <w:noProof/>
          <w:sz w:val="22"/>
          <w:szCs w:val="22"/>
          <w:lang w:eastAsia="cs-CZ"/>
        </w:rPr>
      </w:pPr>
      <w:hyperlink w:anchor="_Toc64453954" w:history="1">
        <w:r w:rsidR="00831062" w:rsidRPr="00B064F2">
          <w:rPr>
            <w:rStyle w:val="Hypertextovodkaz"/>
          </w:rPr>
          <w:t>3.</w:t>
        </w:r>
        <w:r w:rsidR="00831062">
          <w:rPr>
            <w:rFonts w:eastAsiaTheme="minorEastAsia"/>
            <w:caps w:val="0"/>
            <w:noProof/>
            <w:sz w:val="22"/>
            <w:szCs w:val="22"/>
            <w:lang w:eastAsia="cs-CZ"/>
          </w:rPr>
          <w:tab/>
        </w:r>
        <w:r w:rsidR="00831062" w:rsidRPr="00B064F2">
          <w:rPr>
            <w:rStyle w:val="Hypertextovodkaz"/>
          </w:rPr>
          <w:t>KOMUNIKACE MEZI ZADAVATELEM a DODAVATELEM</w:t>
        </w:r>
        <w:r w:rsidR="00831062">
          <w:rPr>
            <w:noProof/>
            <w:webHidden/>
          </w:rPr>
          <w:tab/>
        </w:r>
        <w:r w:rsidR="00831062">
          <w:rPr>
            <w:noProof/>
            <w:webHidden/>
          </w:rPr>
          <w:fldChar w:fldCharType="begin"/>
        </w:r>
        <w:r w:rsidR="00831062">
          <w:rPr>
            <w:noProof/>
            <w:webHidden/>
          </w:rPr>
          <w:instrText xml:space="preserve"> PAGEREF _Toc64453954 \h </w:instrText>
        </w:r>
        <w:r w:rsidR="00831062">
          <w:rPr>
            <w:noProof/>
            <w:webHidden/>
          </w:rPr>
        </w:r>
        <w:r w:rsidR="00831062">
          <w:rPr>
            <w:noProof/>
            <w:webHidden/>
          </w:rPr>
          <w:fldChar w:fldCharType="separate"/>
        </w:r>
        <w:r w:rsidR="00FD51B8">
          <w:rPr>
            <w:noProof/>
            <w:webHidden/>
          </w:rPr>
          <w:t>4</w:t>
        </w:r>
        <w:r w:rsidR="00831062">
          <w:rPr>
            <w:noProof/>
            <w:webHidden/>
          </w:rPr>
          <w:fldChar w:fldCharType="end"/>
        </w:r>
      </w:hyperlink>
    </w:p>
    <w:p w14:paraId="08F1B7D3" w14:textId="70BD51A1" w:rsidR="00831062" w:rsidRDefault="00B21CF3">
      <w:pPr>
        <w:pStyle w:val="Obsah1"/>
        <w:rPr>
          <w:rFonts w:eastAsiaTheme="minorEastAsia"/>
          <w:caps w:val="0"/>
          <w:noProof/>
          <w:sz w:val="22"/>
          <w:szCs w:val="22"/>
          <w:lang w:eastAsia="cs-CZ"/>
        </w:rPr>
      </w:pPr>
      <w:hyperlink w:anchor="_Toc64453955" w:history="1">
        <w:r w:rsidR="00831062" w:rsidRPr="00B064F2">
          <w:rPr>
            <w:rStyle w:val="Hypertextovodkaz"/>
          </w:rPr>
          <w:t>4.</w:t>
        </w:r>
        <w:r w:rsidR="00831062">
          <w:rPr>
            <w:rFonts w:eastAsiaTheme="minorEastAsia"/>
            <w:caps w:val="0"/>
            <w:noProof/>
            <w:sz w:val="22"/>
            <w:szCs w:val="22"/>
            <w:lang w:eastAsia="cs-CZ"/>
          </w:rPr>
          <w:tab/>
        </w:r>
        <w:r w:rsidR="00831062" w:rsidRPr="00B064F2">
          <w:rPr>
            <w:rStyle w:val="Hypertextovodkaz"/>
          </w:rPr>
          <w:t>ÚČEL a PŘEDMĚT PLNĚNÍ VEŘEJNÉ ZAKÁZKY</w:t>
        </w:r>
        <w:r w:rsidR="00831062">
          <w:rPr>
            <w:noProof/>
            <w:webHidden/>
          </w:rPr>
          <w:tab/>
        </w:r>
        <w:r w:rsidR="00831062">
          <w:rPr>
            <w:noProof/>
            <w:webHidden/>
          </w:rPr>
          <w:fldChar w:fldCharType="begin"/>
        </w:r>
        <w:r w:rsidR="00831062">
          <w:rPr>
            <w:noProof/>
            <w:webHidden/>
          </w:rPr>
          <w:instrText xml:space="preserve"> PAGEREF _Toc64453955 \h </w:instrText>
        </w:r>
        <w:r w:rsidR="00831062">
          <w:rPr>
            <w:noProof/>
            <w:webHidden/>
          </w:rPr>
        </w:r>
        <w:r w:rsidR="00831062">
          <w:rPr>
            <w:noProof/>
            <w:webHidden/>
          </w:rPr>
          <w:fldChar w:fldCharType="separate"/>
        </w:r>
        <w:r w:rsidR="00FD51B8">
          <w:rPr>
            <w:noProof/>
            <w:webHidden/>
          </w:rPr>
          <w:t>4</w:t>
        </w:r>
        <w:r w:rsidR="00831062">
          <w:rPr>
            <w:noProof/>
            <w:webHidden/>
          </w:rPr>
          <w:fldChar w:fldCharType="end"/>
        </w:r>
      </w:hyperlink>
    </w:p>
    <w:p w14:paraId="3C25C7F5" w14:textId="3101060E" w:rsidR="00831062" w:rsidRDefault="00B21CF3">
      <w:pPr>
        <w:pStyle w:val="Obsah1"/>
        <w:rPr>
          <w:rFonts w:eastAsiaTheme="minorEastAsia"/>
          <w:caps w:val="0"/>
          <w:noProof/>
          <w:sz w:val="22"/>
          <w:szCs w:val="22"/>
          <w:lang w:eastAsia="cs-CZ"/>
        </w:rPr>
      </w:pPr>
      <w:hyperlink w:anchor="_Toc64453956" w:history="1">
        <w:r w:rsidR="00831062" w:rsidRPr="00B064F2">
          <w:rPr>
            <w:rStyle w:val="Hypertextovodkaz"/>
          </w:rPr>
          <w:t>5.</w:t>
        </w:r>
        <w:r w:rsidR="00831062">
          <w:rPr>
            <w:rFonts w:eastAsiaTheme="minorEastAsia"/>
            <w:caps w:val="0"/>
            <w:noProof/>
            <w:sz w:val="22"/>
            <w:szCs w:val="22"/>
            <w:lang w:eastAsia="cs-CZ"/>
          </w:rPr>
          <w:tab/>
        </w:r>
        <w:r w:rsidR="00831062" w:rsidRPr="00B064F2">
          <w:rPr>
            <w:rStyle w:val="Hypertextovodkaz"/>
          </w:rPr>
          <w:t>ZDROJE FINANCOVÁNÍ a PŘEDPOKLÁDANÁ HODNOTA VEŘEJNÉ ZAKÁZKY</w:t>
        </w:r>
        <w:r w:rsidR="00831062">
          <w:rPr>
            <w:noProof/>
            <w:webHidden/>
          </w:rPr>
          <w:tab/>
        </w:r>
        <w:r w:rsidR="00831062">
          <w:rPr>
            <w:noProof/>
            <w:webHidden/>
          </w:rPr>
          <w:fldChar w:fldCharType="begin"/>
        </w:r>
        <w:r w:rsidR="00831062">
          <w:rPr>
            <w:noProof/>
            <w:webHidden/>
          </w:rPr>
          <w:instrText xml:space="preserve"> PAGEREF _Toc64453956 \h </w:instrText>
        </w:r>
        <w:r w:rsidR="00831062">
          <w:rPr>
            <w:noProof/>
            <w:webHidden/>
          </w:rPr>
        </w:r>
        <w:r w:rsidR="00831062">
          <w:rPr>
            <w:noProof/>
            <w:webHidden/>
          </w:rPr>
          <w:fldChar w:fldCharType="separate"/>
        </w:r>
        <w:r w:rsidR="00FD51B8">
          <w:rPr>
            <w:noProof/>
            <w:webHidden/>
          </w:rPr>
          <w:t>5</w:t>
        </w:r>
        <w:r w:rsidR="00831062">
          <w:rPr>
            <w:noProof/>
            <w:webHidden/>
          </w:rPr>
          <w:fldChar w:fldCharType="end"/>
        </w:r>
      </w:hyperlink>
    </w:p>
    <w:p w14:paraId="1074E596" w14:textId="59E33701" w:rsidR="00831062" w:rsidRDefault="00B21CF3">
      <w:pPr>
        <w:pStyle w:val="Obsah1"/>
        <w:rPr>
          <w:rFonts w:eastAsiaTheme="minorEastAsia"/>
          <w:caps w:val="0"/>
          <w:noProof/>
          <w:sz w:val="22"/>
          <w:szCs w:val="22"/>
          <w:lang w:eastAsia="cs-CZ"/>
        </w:rPr>
      </w:pPr>
      <w:hyperlink w:anchor="_Toc64453957" w:history="1">
        <w:r w:rsidR="00831062" w:rsidRPr="00B064F2">
          <w:rPr>
            <w:rStyle w:val="Hypertextovodkaz"/>
          </w:rPr>
          <w:t>6.</w:t>
        </w:r>
        <w:r w:rsidR="00831062">
          <w:rPr>
            <w:rFonts w:eastAsiaTheme="minorEastAsia"/>
            <w:caps w:val="0"/>
            <w:noProof/>
            <w:sz w:val="22"/>
            <w:szCs w:val="22"/>
            <w:lang w:eastAsia="cs-CZ"/>
          </w:rPr>
          <w:tab/>
        </w:r>
        <w:r w:rsidR="00831062" w:rsidRPr="00B064F2">
          <w:rPr>
            <w:rStyle w:val="Hypertextovodkaz"/>
          </w:rPr>
          <w:t>OBSAH ZADÁVACÍ DOKUMENTACE</w:t>
        </w:r>
        <w:r w:rsidR="00831062">
          <w:rPr>
            <w:noProof/>
            <w:webHidden/>
          </w:rPr>
          <w:tab/>
        </w:r>
        <w:r w:rsidR="00831062">
          <w:rPr>
            <w:noProof/>
            <w:webHidden/>
          </w:rPr>
          <w:fldChar w:fldCharType="begin"/>
        </w:r>
        <w:r w:rsidR="00831062">
          <w:rPr>
            <w:noProof/>
            <w:webHidden/>
          </w:rPr>
          <w:instrText xml:space="preserve"> PAGEREF _Toc64453957 \h </w:instrText>
        </w:r>
        <w:r w:rsidR="00831062">
          <w:rPr>
            <w:noProof/>
            <w:webHidden/>
          </w:rPr>
        </w:r>
        <w:r w:rsidR="00831062">
          <w:rPr>
            <w:noProof/>
            <w:webHidden/>
          </w:rPr>
          <w:fldChar w:fldCharType="separate"/>
        </w:r>
        <w:r w:rsidR="00FD51B8">
          <w:rPr>
            <w:noProof/>
            <w:webHidden/>
          </w:rPr>
          <w:t>6</w:t>
        </w:r>
        <w:r w:rsidR="00831062">
          <w:rPr>
            <w:noProof/>
            <w:webHidden/>
          </w:rPr>
          <w:fldChar w:fldCharType="end"/>
        </w:r>
      </w:hyperlink>
    </w:p>
    <w:p w14:paraId="6F986E53" w14:textId="3C3B841E" w:rsidR="00831062" w:rsidRDefault="00B21CF3">
      <w:pPr>
        <w:pStyle w:val="Obsah1"/>
        <w:rPr>
          <w:rFonts w:eastAsiaTheme="minorEastAsia"/>
          <w:caps w:val="0"/>
          <w:noProof/>
          <w:sz w:val="22"/>
          <w:szCs w:val="22"/>
          <w:lang w:eastAsia="cs-CZ"/>
        </w:rPr>
      </w:pPr>
      <w:hyperlink w:anchor="_Toc64453958" w:history="1">
        <w:r w:rsidR="00831062" w:rsidRPr="00B064F2">
          <w:rPr>
            <w:rStyle w:val="Hypertextovodkaz"/>
          </w:rPr>
          <w:t>7.</w:t>
        </w:r>
        <w:r w:rsidR="00831062">
          <w:rPr>
            <w:rFonts w:eastAsiaTheme="minorEastAsia"/>
            <w:caps w:val="0"/>
            <w:noProof/>
            <w:sz w:val="22"/>
            <w:szCs w:val="22"/>
            <w:lang w:eastAsia="cs-CZ"/>
          </w:rPr>
          <w:tab/>
        </w:r>
        <w:r w:rsidR="00831062" w:rsidRPr="00B064F2">
          <w:rPr>
            <w:rStyle w:val="Hypertextovodkaz"/>
          </w:rPr>
          <w:t>VYSVĚTLENÍ, ZMĚNY a DOPLNĚNÍ ZADÁVACÍ DOKUMENTACE</w:t>
        </w:r>
        <w:r w:rsidR="00831062">
          <w:rPr>
            <w:noProof/>
            <w:webHidden/>
          </w:rPr>
          <w:tab/>
        </w:r>
        <w:r w:rsidR="00831062">
          <w:rPr>
            <w:noProof/>
            <w:webHidden/>
          </w:rPr>
          <w:fldChar w:fldCharType="begin"/>
        </w:r>
        <w:r w:rsidR="00831062">
          <w:rPr>
            <w:noProof/>
            <w:webHidden/>
          </w:rPr>
          <w:instrText xml:space="preserve"> PAGEREF _Toc64453958 \h </w:instrText>
        </w:r>
        <w:r w:rsidR="00831062">
          <w:rPr>
            <w:noProof/>
            <w:webHidden/>
          </w:rPr>
        </w:r>
        <w:r w:rsidR="00831062">
          <w:rPr>
            <w:noProof/>
            <w:webHidden/>
          </w:rPr>
          <w:fldChar w:fldCharType="separate"/>
        </w:r>
        <w:r w:rsidR="00FD51B8">
          <w:rPr>
            <w:noProof/>
            <w:webHidden/>
          </w:rPr>
          <w:t>7</w:t>
        </w:r>
        <w:r w:rsidR="00831062">
          <w:rPr>
            <w:noProof/>
            <w:webHidden/>
          </w:rPr>
          <w:fldChar w:fldCharType="end"/>
        </w:r>
      </w:hyperlink>
    </w:p>
    <w:p w14:paraId="45CD6741" w14:textId="3C023155" w:rsidR="00831062" w:rsidRDefault="00B21CF3">
      <w:pPr>
        <w:pStyle w:val="Obsah1"/>
        <w:rPr>
          <w:rFonts w:eastAsiaTheme="minorEastAsia"/>
          <w:caps w:val="0"/>
          <w:noProof/>
          <w:sz w:val="22"/>
          <w:szCs w:val="22"/>
          <w:lang w:eastAsia="cs-CZ"/>
        </w:rPr>
      </w:pPr>
      <w:hyperlink w:anchor="_Toc64453959" w:history="1">
        <w:r w:rsidR="00831062" w:rsidRPr="00B064F2">
          <w:rPr>
            <w:rStyle w:val="Hypertextovodkaz"/>
          </w:rPr>
          <w:t>8.</w:t>
        </w:r>
        <w:r w:rsidR="00831062">
          <w:rPr>
            <w:rFonts w:eastAsiaTheme="minorEastAsia"/>
            <w:caps w:val="0"/>
            <w:noProof/>
            <w:sz w:val="22"/>
            <w:szCs w:val="22"/>
            <w:lang w:eastAsia="cs-CZ"/>
          </w:rPr>
          <w:tab/>
        </w:r>
        <w:r w:rsidR="00831062" w:rsidRPr="00B064F2">
          <w:rPr>
            <w:rStyle w:val="Hypertextovodkaz"/>
          </w:rPr>
          <w:t>POŽADAVKY ZADAVATELE NA KVALIFIKACI</w:t>
        </w:r>
        <w:r w:rsidR="00831062">
          <w:rPr>
            <w:noProof/>
            <w:webHidden/>
          </w:rPr>
          <w:tab/>
        </w:r>
        <w:r w:rsidR="00831062">
          <w:rPr>
            <w:noProof/>
            <w:webHidden/>
          </w:rPr>
          <w:fldChar w:fldCharType="begin"/>
        </w:r>
        <w:r w:rsidR="00831062">
          <w:rPr>
            <w:noProof/>
            <w:webHidden/>
          </w:rPr>
          <w:instrText xml:space="preserve"> PAGEREF _Toc64453959 \h </w:instrText>
        </w:r>
        <w:r w:rsidR="00831062">
          <w:rPr>
            <w:noProof/>
            <w:webHidden/>
          </w:rPr>
        </w:r>
        <w:r w:rsidR="00831062">
          <w:rPr>
            <w:noProof/>
            <w:webHidden/>
          </w:rPr>
          <w:fldChar w:fldCharType="separate"/>
        </w:r>
        <w:r w:rsidR="00FD51B8">
          <w:rPr>
            <w:noProof/>
            <w:webHidden/>
          </w:rPr>
          <w:t>7</w:t>
        </w:r>
        <w:r w:rsidR="00831062">
          <w:rPr>
            <w:noProof/>
            <w:webHidden/>
          </w:rPr>
          <w:fldChar w:fldCharType="end"/>
        </w:r>
      </w:hyperlink>
    </w:p>
    <w:p w14:paraId="73FF0140" w14:textId="07E5BAD1" w:rsidR="00831062" w:rsidRDefault="00B21CF3">
      <w:pPr>
        <w:pStyle w:val="Obsah1"/>
        <w:rPr>
          <w:rFonts w:eastAsiaTheme="minorEastAsia"/>
          <w:caps w:val="0"/>
          <w:noProof/>
          <w:sz w:val="22"/>
          <w:szCs w:val="22"/>
          <w:lang w:eastAsia="cs-CZ"/>
        </w:rPr>
      </w:pPr>
      <w:hyperlink w:anchor="_Toc64453960" w:history="1">
        <w:r w:rsidR="00831062" w:rsidRPr="00B064F2">
          <w:rPr>
            <w:rStyle w:val="Hypertextovodkaz"/>
          </w:rPr>
          <w:t>9.</w:t>
        </w:r>
        <w:r w:rsidR="00831062">
          <w:rPr>
            <w:rFonts w:eastAsiaTheme="minorEastAsia"/>
            <w:caps w:val="0"/>
            <w:noProof/>
            <w:sz w:val="22"/>
            <w:szCs w:val="22"/>
            <w:lang w:eastAsia="cs-CZ"/>
          </w:rPr>
          <w:tab/>
        </w:r>
        <w:r w:rsidR="00831062" w:rsidRPr="00B064F2">
          <w:rPr>
            <w:rStyle w:val="Hypertextovodkaz"/>
          </w:rPr>
          <w:t>DALŠÍ INFORMACE/DOKUMENTY PŘEDKLÁDANÉ DODAVATELEM v NABÍDCE</w:t>
        </w:r>
        <w:r w:rsidR="00831062">
          <w:rPr>
            <w:noProof/>
            <w:webHidden/>
          </w:rPr>
          <w:tab/>
        </w:r>
        <w:r w:rsidR="00831062">
          <w:rPr>
            <w:noProof/>
            <w:webHidden/>
          </w:rPr>
          <w:fldChar w:fldCharType="begin"/>
        </w:r>
        <w:r w:rsidR="00831062">
          <w:rPr>
            <w:noProof/>
            <w:webHidden/>
          </w:rPr>
          <w:instrText xml:space="preserve"> PAGEREF _Toc64453960 \h </w:instrText>
        </w:r>
        <w:r w:rsidR="00831062">
          <w:rPr>
            <w:noProof/>
            <w:webHidden/>
          </w:rPr>
        </w:r>
        <w:r w:rsidR="00831062">
          <w:rPr>
            <w:noProof/>
            <w:webHidden/>
          </w:rPr>
          <w:fldChar w:fldCharType="separate"/>
        </w:r>
        <w:r w:rsidR="00FD51B8">
          <w:rPr>
            <w:noProof/>
            <w:webHidden/>
          </w:rPr>
          <w:t>20</w:t>
        </w:r>
        <w:r w:rsidR="00831062">
          <w:rPr>
            <w:noProof/>
            <w:webHidden/>
          </w:rPr>
          <w:fldChar w:fldCharType="end"/>
        </w:r>
      </w:hyperlink>
    </w:p>
    <w:p w14:paraId="18DFEFE2" w14:textId="16721D21" w:rsidR="00831062" w:rsidRDefault="00B21CF3">
      <w:pPr>
        <w:pStyle w:val="Obsah1"/>
        <w:rPr>
          <w:rFonts w:eastAsiaTheme="minorEastAsia"/>
          <w:caps w:val="0"/>
          <w:noProof/>
          <w:sz w:val="22"/>
          <w:szCs w:val="22"/>
          <w:lang w:eastAsia="cs-CZ"/>
        </w:rPr>
      </w:pPr>
      <w:hyperlink w:anchor="_Toc64453961" w:history="1">
        <w:r w:rsidR="00831062" w:rsidRPr="00B064F2">
          <w:rPr>
            <w:rStyle w:val="Hypertextovodkaz"/>
          </w:rPr>
          <w:t>10.</w:t>
        </w:r>
        <w:r w:rsidR="00831062">
          <w:rPr>
            <w:rFonts w:eastAsiaTheme="minorEastAsia"/>
            <w:caps w:val="0"/>
            <w:noProof/>
            <w:sz w:val="22"/>
            <w:szCs w:val="22"/>
            <w:lang w:eastAsia="cs-CZ"/>
          </w:rPr>
          <w:tab/>
        </w:r>
        <w:r w:rsidR="00831062" w:rsidRPr="00B064F2">
          <w:rPr>
            <w:rStyle w:val="Hypertextovodkaz"/>
          </w:rPr>
          <w:t>JAZYK NABÍDEK A KOMUNIKAČNÍ JAZYK</w:t>
        </w:r>
        <w:r w:rsidR="00831062">
          <w:rPr>
            <w:noProof/>
            <w:webHidden/>
          </w:rPr>
          <w:tab/>
        </w:r>
        <w:r w:rsidR="00831062">
          <w:rPr>
            <w:noProof/>
            <w:webHidden/>
          </w:rPr>
          <w:fldChar w:fldCharType="begin"/>
        </w:r>
        <w:r w:rsidR="00831062">
          <w:rPr>
            <w:noProof/>
            <w:webHidden/>
          </w:rPr>
          <w:instrText xml:space="preserve"> PAGEREF _Toc64453961 \h </w:instrText>
        </w:r>
        <w:r w:rsidR="00831062">
          <w:rPr>
            <w:noProof/>
            <w:webHidden/>
          </w:rPr>
        </w:r>
        <w:r w:rsidR="00831062">
          <w:rPr>
            <w:noProof/>
            <w:webHidden/>
          </w:rPr>
          <w:fldChar w:fldCharType="separate"/>
        </w:r>
        <w:r w:rsidR="00FD51B8">
          <w:rPr>
            <w:noProof/>
            <w:webHidden/>
          </w:rPr>
          <w:t>22</w:t>
        </w:r>
        <w:r w:rsidR="00831062">
          <w:rPr>
            <w:noProof/>
            <w:webHidden/>
          </w:rPr>
          <w:fldChar w:fldCharType="end"/>
        </w:r>
      </w:hyperlink>
    </w:p>
    <w:p w14:paraId="62027FD9" w14:textId="102726FE" w:rsidR="00831062" w:rsidRDefault="00B21CF3">
      <w:pPr>
        <w:pStyle w:val="Obsah1"/>
        <w:rPr>
          <w:rFonts w:eastAsiaTheme="minorEastAsia"/>
          <w:caps w:val="0"/>
          <w:noProof/>
          <w:sz w:val="22"/>
          <w:szCs w:val="22"/>
          <w:lang w:eastAsia="cs-CZ"/>
        </w:rPr>
      </w:pPr>
      <w:hyperlink w:anchor="_Toc64453962" w:history="1">
        <w:r w:rsidR="00831062" w:rsidRPr="00B064F2">
          <w:rPr>
            <w:rStyle w:val="Hypertextovodkaz"/>
          </w:rPr>
          <w:t>11.</w:t>
        </w:r>
        <w:r w:rsidR="00831062">
          <w:rPr>
            <w:rFonts w:eastAsiaTheme="minorEastAsia"/>
            <w:caps w:val="0"/>
            <w:noProof/>
            <w:sz w:val="22"/>
            <w:szCs w:val="22"/>
            <w:lang w:eastAsia="cs-CZ"/>
          </w:rPr>
          <w:tab/>
        </w:r>
        <w:r w:rsidR="00831062" w:rsidRPr="00B064F2">
          <w:rPr>
            <w:rStyle w:val="Hypertextovodkaz"/>
          </w:rPr>
          <w:t>OBSAH a PODÁVÁNÍ NABÍDEK</w:t>
        </w:r>
        <w:r w:rsidR="00831062">
          <w:rPr>
            <w:noProof/>
            <w:webHidden/>
          </w:rPr>
          <w:tab/>
        </w:r>
        <w:r w:rsidR="00831062">
          <w:rPr>
            <w:noProof/>
            <w:webHidden/>
          </w:rPr>
          <w:fldChar w:fldCharType="begin"/>
        </w:r>
        <w:r w:rsidR="00831062">
          <w:rPr>
            <w:noProof/>
            <w:webHidden/>
          </w:rPr>
          <w:instrText xml:space="preserve"> PAGEREF _Toc64453962 \h </w:instrText>
        </w:r>
        <w:r w:rsidR="00831062">
          <w:rPr>
            <w:noProof/>
            <w:webHidden/>
          </w:rPr>
        </w:r>
        <w:r w:rsidR="00831062">
          <w:rPr>
            <w:noProof/>
            <w:webHidden/>
          </w:rPr>
          <w:fldChar w:fldCharType="separate"/>
        </w:r>
        <w:r w:rsidR="00FD51B8">
          <w:rPr>
            <w:noProof/>
            <w:webHidden/>
          </w:rPr>
          <w:t>22</w:t>
        </w:r>
        <w:r w:rsidR="00831062">
          <w:rPr>
            <w:noProof/>
            <w:webHidden/>
          </w:rPr>
          <w:fldChar w:fldCharType="end"/>
        </w:r>
      </w:hyperlink>
    </w:p>
    <w:p w14:paraId="14EFA45E" w14:textId="7773AC1B" w:rsidR="00831062" w:rsidRDefault="00B21CF3">
      <w:pPr>
        <w:pStyle w:val="Obsah1"/>
        <w:rPr>
          <w:rFonts w:eastAsiaTheme="minorEastAsia"/>
          <w:caps w:val="0"/>
          <w:noProof/>
          <w:sz w:val="22"/>
          <w:szCs w:val="22"/>
          <w:lang w:eastAsia="cs-CZ"/>
        </w:rPr>
      </w:pPr>
      <w:hyperlink w:anchor="_Toc64453963" w:history="1">
        <w:r w:rsidR="00831062" w:rsidRPr="00B064F2">
          <w:rPr>
            <w:rStyle w:val="Hypertextovodkaz"/>
          </w:rPr>
          <w:t>12.</w:t>
        </w:r>
        <w:r w:rsidR="00831062">
          <w:rPr>
            <w:rFonts w:eastAsiaTheme="minorEastAsia"/>
            <w:caps w:val="0"/>
            <w:noProof/>
            <w:sz w:val="22"/>
            <w:szCs w:val="22"/>
            <w:lang w:eastAsia="cs-CZ"/>
          </w:rPr>
          <w:tab/>
        </w:r>
        <w:r w:rsidR="00831062" w:rsidRPr="00B064F2">
          <w:rPr>
            <w:rStyle w:val="Hypertextovodkaz"/>
          </w:rPr>
          <w:t>POŽADAVKY NA ZPRACOVÁNÍ NABÍDKOVÉ CENY</w:t>
        </w:r>
        <w:r w:rsidR="00831062">
          <w:rPr>
            <w:noProof/>
            <w:webHidden/>
          </w:rPr>
          <w:tab/>
        </w:r>
        <w:r w:rsidR="00831062">
          <w:rPr>
            <w:noProof/>
            <w:webHidden/>
          </w:rPr>
          <w:fldChar w:fldCharType="begin"/>
        </w:r>
        <w:r w:rsidR="00831062">
          <w:rPr>
            <w:noProof/>
            <w:webHidden/>
          </w:rPr>
          <w:instrText xml:space="preserve"> PAGEREF _Toc64453963 \h </w:instrText>
        </w:r>
        <w:r w:rsidR="00831062">
          <w:rPr>
            <w:noProof/>
            <w:webHidden/>
          </w:rPr>
        </w:r>
        <w:r w:rsidR="00831062">
          <w:rPr>
            <w:noProof/>
            <w:webHidden/>
          </w:rPr>
          <w:fldChar w:fldCharType="separate"/>
        </w:r>
        <w:r w:rsidR="00FD51B8">
          <w:rPr>
            <w:noProof/>
            <w:webHidden/>
          </w:rPr>
          <w:t>24</w:t>
        </w:r>
        <w:r w:rsidR="00831062">
          <w:rPr>
            <w:noProof/>
            <w:webHidden/>
          </w:rPr>
          <w:fldChar w:fldCharType="end"/>
        </w:r>
      </w:hyperlink>
    </w:p>
    <w:p w14:paraId="48815947" w14:textId="7AA3FA8B" w:rsidR="00831062" w:rsidRDefault="00B21CF3">
      <w:pPr>
        <w:pStyle w:val="Obsah1"/>
        <w:rPr>
          <w:rFonts w:eastAsiaTheme="minorEastAsia"/>
          <w:caps w:val="0"/>
          <w:noProof/>
          <w:sz w:val="22"/>
          <w:szCs w:val="22"/>
          <w:lang w:eastAsia="cs-CZ"/>
        </w:rPr>
      </w:pPr>
      <w:hyperlink w:anchor="_Toc64453964" w:history="1">
        <w:r w:rsidR="00831062" w:rsidRPr="00B064F2">
          <w:rPr>
            <w:rStyle w:val="Hypertextovodkaz"/>
          </w:rPr>
          <w:t>13.</w:t>
        </w:r>
        <w:r w:rsidR="00831062">
          <w:rPr>
            <w:rFonts w:eastAsiaTheme="minorEastAsia"/>
            <w:caps w:val="0"/>
            <w:noProof/>
            <w:sz w:val="22"/>
            <w:szCs w:val="22"/>
            <w:lang w:eastAsia="cs-CZ"/>
          </w:rPr>
          <w:tab/>
        </w:r>
        <w:r w:rsidR="00831062" w:rsidRPr="00B064F2">
          <w:rPr>
            <w:rStyle w:val="Hypertextovodkaz"/>
          </w:rPr>
          <w:t>VARIANTY NABÍDKY</w:t>
        </w:r>
        <w:r w:rsidR="00831062">
          <w:rPr>
            <w:noProof/>
            <w:webHidden/>
          </w:rPr>
          <w:tab/>
        </w:r>
        <w:r w:rsidR="00831062">
          <w:rPr>
            <w:noProof/>
            <w:webHidden/>
          </w:rPr>
          <w:fldChar w:fldCharType="begin"/>
        </w:r>
        <w:r w:rsidR="00831062">
          <w:rPr>
            <w:noProof/>
            <w:webHidden/>
          </w:rPr>
          <w:instrText xml:space="preserve"> PAGEREF _Toc64453964 \h </w:instrText>
        </w:r>
        <w:r w:rsidR="00831062">
          <w:rPr>
            <w:noProof/>
            <w:webHidden/>
          </w:rPr>
        </w:r>
        <w:r w:rsidR="00831062">
          <w:rPr>
            <w:noProof/>
            <w:webHidden/>
          </w:rPr>
          <w:fldChar w:fldCharType="separate"/>
        </w:r>
        <w:r w:rsidR="00FD51B8">
          <w:rPr>
            <w:noProof/>
            <w:webHidden/>
          </w:rPr>
          <w:t>25</w:t>
        </w:r>
        <w:r w:rsidR="00831062">
          <w:rPr>
            <w:noProof/>
            <w:webHidden/>
          </w:rPr>
          <w:fldChar w:fldCharType="end"/>
        </w:r>
      </w:hyperlink>
    </w:p>
    <w:p w14:paraId="254ADC4D" w14:textId="59AE700E" w:rsidR="00831062" w:rsidRDefault="00B21CF3">
      <w:pPr>
        <w:pStyle w:val="Obsah1"/>
        <w:rPr>
          <w:rFonts w:eastAsiaTheme="minorEastAsia"/>
          <w:caps w:val="0"/>
          <w:noProof/>
          <w:sz w:val="22"/>
          <w:szCs w:val="22"/>
          <w:lang w:eastAsia="cs-CZ"/>
        </w:rPr>
      </w:pPr>
      <w:hyperlink w:anchor="_Toc64453965" w:history="1">
        <w:r w:rsidR="00831062" w:rsidRPr="00B064F2">
          <w:rPr>
            <w:rStyle w:val="Hypertextovodkaz"/>
          </w:rPr>
          <w:t>14.</w:t>
        </w:r>
        <w:r w:rsidR="00831062">
          <w:rPr>
            <w:rFonts w:eastAsiaTheme="minorEastAsia"/>
            <w:caps w:val="0"/>
            <w:noProof/>
            <w:sz w:val="22"/>
            <w:szCs w:val="22"/>
            <w:lang w:eastAsia="cs-CZ"/>
          </w:rPr>
          <w:tab/>
        </w:r>
        <w:r w:rsidR="00831062" w:rsidRPr="00B064F2">
          <w:rPr>
            <w:rStyle w:val="Hypertextovodkaz"/>
          </w:rPr>
          <w:t>OTEVÍRÁNÍ NABÍDEK</w:t>
        </w:r>
        <w:r w:rsidR="00831062">
          <w:rPr>
            <w:noProof/>
            <w:webHidden/>
          </w:rPr>
          <w:tab/>
        </w:r>
        <w:r w:rsidR="00831062">
          <w:rPr>
            <w:noProof/>
            <w:webHidden/>
          </w:rPr>
          <w:fldChar w:fldCharType="begin"/>
        </w:r>
        <w:r w:rsidR="00831062">
          <w:rPr>
            <w:noProof/>
            <w:webHidden/>
          </w:rPr>
          <w:instrText xml:space="preserve"> PAGEREF _Toc64453965 \h </w:instrText>
        </w:r>
        <w:r w:rsidR="00831062">
          <w:rPr>
            <w:noProof/>
            <w:webHidden/>
          </w:rPr>
        </w:r>
        <w:r w:rsidR="00831062">
          <w:rPr>
            <w:noProof/>
            <w:webHidden/>
          </w:rPr>
          <w:fldChar w:fldCharType="separate"/>
        </w:r>
        <w:r w:rsidR="00FD51B8">
          <w:rPr>
            <w:noProof/>
            <w:webHidden/>
          </w:rPr>
          <w:t>25</w:t>
        </w:r>
        <w:r w:rsidR="00831062">
          <w:rPr>
            <w:noProof/>
            <w:webHidden/>
          </w:rPr>
          <w:fldChar w:fldCharType="end"/>
        </w:r>
      </w:hyperlink>
    </w:p>
    <w:p w14:paraId="43F231D7" w14:textId="6C5816F0" w:rsidR="00831062" w:rsidRDefault="00B21CF3">
      <w:pPr>
        <w:pStyle w:val="Obsah1"/>
        <w:rPr>
          <w:rFonts w:eastAsiaTheme="minorEastAsia"/>
          <w:caps w:val="0"/>
          <w:noProof/>
          <w:sz w:val="22"/>
          <w:szCs w:val="22"/>
          <w:lang w:eastAsia="cs-CZ"/>
        </w:rPr>
      </w:pPr>
      <w:hyperlink w:anchor="_Toc64453966" w:history="1">
        <w:r w:rsidR="00831062" w:rsidRPr="00B064F2">
          <w:rPr>
            <w:rStyle w:val="Hypertextovodkaz"/>
          </w:rPr>
          <w:t>15.</w:t>
        </w:r>
        <w:r w:rsidR="00831062">
          <w:rPr>
            <w:rFonts w:eastAsiaTheme="minorEastAsia"/>
            <w:caps w:val="0"/>
            <w:noProof/>
            <w:sz w:val="22"/>
            <w:szCs w:val="22"/>
            <w:lang w:eastAsia="cs-CZ"/>
          </w:rPr>
          <w:tab/>
        </w:r>
        <w:r w:rsidR="00831062" w:rsidRPr="00B064F2">
          <w:rPr>
            <w:rStyle w:val="Hypertextovodkaz"/>
          </w:rPr>
          <w:t>POSOUZENÍ SPLNĚNÍ PODMÍNEK ÚČASTI</w:t>
        </w:r>
        <w:r w:rsidR="00831062">
          <w:rPr>
            <w:noProof/>
            <w:webHidden/>
          </w:rPr>
          <w:tab/>
        </w:r>
        <w:r w:rsidR="00831062">
          <w:rPr>
            <w:noProof/>
            <w:webHidden/>
          </w:rPr>
          <w:fldChar w:fldCharType="begin"/>
        </w:r>
        <w:r w:rsidR="00831062">
          <w:rPr>
            <w:noProof/>
            <w:webHidden/>
          </w:rPr>
          <w:instrText xml:space="preserve"> PAGEREF _Toc64453966 \h </w:instrText>
        </w:r>
        <w:r w:rsidR="00831062">
          <w:rPr>
            <w:noProof/>
            <w:webHidden/>
          </w:rPr>
        </w:r>
        <w:r w:rsidR="00831062">
          <w:rPr>
            <w:noProof/>
            <w:webHidden/>
          </w:rPr>
          <w:fldChar w:fldCharType="separate"/>
        </w:r>
        <w:r w:rsidR="00FD51B8">
          <w:rPr>
            <w:noProof/>
            <w:webHidden/>
          </w:rPr>
          <w:t>25</w:t>
        </w:r>
        <w:r w:rsidR="00831062">
          <w:rPr>
            <w:noProof/>
            <w:webHidden/>
          </w:rPr>
          <w:fldChar w:fldCharType="end"/>
        </w:r>
      </w:hyperlink>
    </w:p>
    <w:p w14:paraId="3D6EE3F7" w14:textId="404DB93C" w:rsidR="00831062" w:rsidRDefault="00B21CF3">
      <w:pPr>
        <w:pStyle w:val="Obsah1"/>
        <w:rPr>
          <w:rFonts w:eastAsiaTheme="minorEastAsia"/>
          <w:caps w:val="0"/>
          <w:noProof/>
          <w:sz w:val="22"/>
          <w:szCs w:val="22"/>
          <w:lang w:eastAsia="cs-CZ"/>
        </w:rPr>
      </w:pPr>
      <w:hyperlink w:anchor="_Toc64453967" w:history="1">
        <w:r w:rsidR="00831062" w:rsidRPr="00B064F2">
          <w:rPr>
            <w:rStyle w:val="Hypertextovodkaz"/>
          </w:rPr>
          <w:t>16.</w:t>
        </w:r>
        <w:r w:rsidR="00831062">
          <w:rPr>
            <w:rFonts w:eastAsiaTheme="minorEastAsia"/>
            <w:caps w:val="0"/>
            <w:noProof/>
            <w:sz w:val="22"/>
            <w:szCs w:val="22"/>
            <w:lang w:eastAsia="cs-CZ"/>
          </w:rPr>
          <w:tab/>
        </w:r>
        <w:r w:rsidR="00831062" w:rsidRPr="00B064F2">
          <w:rPr>
            <w:rStyle w:val="Hypertextovodkaz"/>
          </w:rPr>
          <w:t>HODNOCENÍ NABÍDEK</w:t>
        </w:r>
        <w:r w:rsidR="00831062">
          <w:rPr>
            <w:noProof/>
            <w:webHidden/>
          </w:rPr>
          <w:tab/>
        </w:r>
        <w:r w:rsidR="00831062">
          <w:rPr>
            <w:noProof/>
            <w:webHidden/>
          </w:rPr>
          <w:fldChar w:fldCharType="begin"/>
        </w:r>
        <w:r w:rsidR="00831062">
          <w:rPr>
            <w:noProof/>
            <w:webHidden/>
          </w:rPr>
          <w:instrText xml:space="preserve"> PAGEREF _Toc64453967 \h </w:instrText>
        </w:r>
        <w:r w:rsidR="00831062">
          <w:rPr>
            <w:noProof/>
            <w:webHidden/>
          </w:rPr>
        </w:r>
        <w:r w:rsidR="00831062">
          <w:rPr>
            <w:noProof/>
            <w:webHidden/>
          </w:rPr>
          <w:fldChar w:fldCharType="separate"/>
        </w:r>
        <w:r w:rsidR="00FD51B8">
          <w:rPr>
            <w:noProof/>
            <w:webHidden/>
          </w:rPr>
          <w:t>25</w:t>
        </w:r>
        <w:r w:rsidR="00831062">
          <w:rPr>
            <w:noProof/>
            <w:webHidden/>
          </w:rPr>
          <w:fldChar w:fldCharType="end"/>
        </w:r>
      </w:hyperlink>
    </w:p>
    <w:p w14:paraId="622C52EB" w14:textId="16B06E58" w:rsidR="00831062" w:rsidRDefault="00B21CF3">
      <w:pPr>
        <w:pStyle w:val="Obsah1"/>
        <w:rPr>
          <w:rFonts w:eastAsiaTheme="minorEastAsia"/>
          <w:caps w:val="0"/>
          <w:noProof/>
          <w:sz w:val="22"/>
          <w:szCs w:val="22"/>
          <w:lang w:eastAsia="cs-CZ"/>
        </w:rPr>
      </w:pPr>
      <w:hyperlink w:anchor="_Toc64453968" w:history="1">
        <w:r w:rsidR="00831062" w:rsidRPr="00B064F2">
          <w:rPr>
            <w:rStyle w:val="Hypertextovodkaz"/>
          </w:rPr>
          <w:t>17.</w:t>
        </w:r>
        <w:r w:rsidR="00831062">
          <w:rPr>
            <w:rFonts w:eastAsiaTheme="minorEastAsia"/>
            <w:caps w:val="0"/>
            <w:noProof/>
            <w:sz w:val="22"/>
            <w:szCs w:val="22"/>
            <w:lang w:eastAsia="cs-CZ"/>
          </w:rPr>
          <w:tab/>
        </w:r>
        <w:r w:rsidR="00831062" w:rsidRPr="00B064F2">
          <w:rPr>
            <w:rStyle w:val="Hypertextovodkaz"/>
          </w:rPr>
          <w:t>ZRUŠENÍ ZADÁVACÍHO ŘÍZENÍ</w:t>
        </w:r>
        <w:r w:rsidR="00831062">
          <w:rPr>
            <w:noProof/>
            <w:webHidden/>
          </w:rPr>
          <w:tab/>
        </w:r>
        <w:r w:rsidR="00831062">
          <w:rPr>
            <w:noProof/>
            <w:webHidden/>
          </w:rPr>
          <w:fldChar w:fldCharType="begin"/>
        </w:r>
        <w:r w:rsidR="00831062">
          <w:rPr>
            <w:noProof/>
            <w:webHidden/>
          </w:rPr>
          <w:instrText xml:space="preserve"> PAGEREF _Toc64453968 \h </w:instrText>
        </w:r>
        <w:r w:rsidR="00831062">
          <w:rPr>
            <w:noProof/>
            <w:webHidden/>
          </w:rPr>
        </w:r>
        <w:r w:rsidR="00831062">
          <w:rPr>
            <w:noProof/>
            <w:webHidden/>
          </w:rPr>
          <w:fldChar w:fldCharType="separate"/>
        </w:r>
        <w:r w:rsidR="00FD51B8">
          <w:rPr>
            <w:noProof/>
            <w:webHidden/>
          </w:rPr>
          <w:t>31</w:t>
        </w:r>
        <w:r w:rsidR="00831062">
          <w:rPr>
            <w:noProof/>
            <w:webHidden/>
          </w:rPr>
          <w:fldChar w:fldCharType="end"/>
        </w:r>
      </w:hyperlink>
    </w:p>
    <w:p w14:paraId="5975F98E" w14:textId="723841F3" w:rsidR="00831062" w:rsidRDefault="00B21CF3">
      <w:pPr>
        <w:pStyle w:val="Obsah1"/>
        <w:rPr>
          <w:rFonts w:eastAsiaTheme="minorEastAsia"/>
          <w:caps w:val="0"/>
          <w:noProof/>
          <w:sz w:val="22"/>
          <w:szCs w:val="22"/>
          <w:lang w:eastAsia="cs-CZ"/>
        </w:rPr>
      </w:pPr>
      <w:hyperlink w:anchor="_Toc64453969" w:history="1">
        <w:r w:rsidR="00831062" w:rsidRPr="00B064F2">
          <w:rPr>
            <w:rStyle w:val="Hypertextovodkaz"/>
          </w:rPr>
          <w:t>18.</w:t>
        </w:r>
        <w:r w:rsidR="00831062">
          <w:rPr>
            <w:rFonts w:eastAsiaTheme="minorEastAsia"/>
            <w:caps w:val="0"/>
            <w:noProof/>
            <w:sz w:val="22"/>
            <w:szCs w:val="22"/>
            <w:lang w:eastAsia="cs-CZ"/>
          </w:rPr>
          <w:tab/>
        </w:r>
        <w:r w:rsidR="00831062" w:rsidRPr="00B064F2">
          <w:rPr>
            <w:rStyle w:val="Hypertextovodkaz"/>
          </w:rPr>
          <w:t>UZAVŘENÍ SMLOUVY</w:t>
        </w:r>
        <w:r w:rsidR="00831062">
          <w:rPr>
            <w:noProof/>
            <w:webHidden/>
          </w:rPr>
          <w:tab/>
        </w:r>
        <w:r w:rsidR="00831062">
          <w:rPr>
            <w:noProof/>
            <w:webHidden/>
          </w:rPr>
          <w:fldChar w:fldCharType="begin"/>
        </w:r>
        <w:r w:rsidR="00831062">
          <w:rPr>
            <w:noProof/>
            <w:webHidden/>
          </w:rPr>
          <w:instrText xml:space="preserve"> PAGEREF _Toc64453969 \h </w:instrText>
        </w:r>
        <w:r w:rsidR="00831062">
          <w:rPr>
            <w:noProof/>
            <w:webHidden/>
          </w:rPr>
        </w:r>
        <w:r w:rsidR="00831062">
          <w:rPr>
            <w:noProof/>
            <w:webHidden/>
          </w:rPr>
          <w:fldChar w:fldCharType="separate"/>
        </w:r>
        <w:r w:rsidR="00FD51B8">
          <w:rPr>
            <w:noProof/>
            <w:webHidden/>
          </w:rPr>
          <w:t>31</w:t>
        </w:r>
        <w:r w:rsidR="00831062">
          <w:rPr>
            <w:noProof/>
            <w:webHidden/>
          </w:rPr>
          <w:fldChar w:fldCharType="end"/>
        </w:r>
      </w:hyperlink>
    </w:p>
    <w:p w14:paraId="1DF3A3EA" w14:textId="07993417" w:rsidR="00831062" w:rsidRDefault="00B21CF3">
      <w:pPr>
        <w:pStyle w:val="Obsah1"/>
        <w:rPr>
          <w:rFonts w:eastAsiaTheme="minorEastAsia"/>
          <w:caps w:val="0"/>
          <w:noProof/>
          <w:sz w:val="22"/>
          <w:szCs w:val="22"/>
          <w:lang w:eastAsia="cs-CZ"/>
        </w:rPr>
      </w:pPr>
      <w:hyperlink w:anchor="_Toc64453970" w:history="1">
        <w:r w:rsidR="00831062" w:rsidRPr="00B064F2">
          <w:rPr>
            <w:rStyle w:val="Hypertextovodkaz"/>
          </w:rPr>
          <w:t>19.</w:t>
        </w:r>
        <w:r w:rsidR="00831062">
          <w:rPr>
            <w:rFonts w:eastAsiaTheme="minorEastAsia"/>
            <w:caps w:val="0"/>
            <w:noProof/>
            <w:sz w:val="22"/>
            <w:szCs w:val="22"/>
            <w:lang w:eastAsia="cs-CZ"/>
          </w:rPr>
          <w:tab/>
        </w:r>
        <w:r w:rsidR="00831062" w:rsidRPr="00B064F2">
          <w:rPr>
            <w:rStyle w:val="Hypertextovodkaz"/>
          </w:rPr>
          <w:t>OCHRANA INFORMACÍ</w:t>
        </w:r>
        <w:r w:rsidR="00831062">
          <w:rPr>
            <w:noProof/>
            <w:webHidden/>
          </w:rPr>
          <w:tab/>
        </w:r>
        <w:r w:rsidR="00831062">
          <w:rPr>
            <w:noProof/>
            <w:webHidden/>
          </w:rPr>
          <w:fldChar w:fldCharType="begin"/>
        </w:r>
        <w:r w:rsidR="00831062">
          <w:rPr>
            <w:noProof/>
            <w:webHidden/>
          </w:rPr>
          <w:instrText xml:space="preserve"> PAGEREF _Toc64453970 \h </w:instrText>
        </w:r>
        <w:r w:rsidR="00831062">
          <w:rPr>
            <w:noProof/>
            <w:webHidden/>
          </w:rPr>
        </w:r>
        <w:r w:rsidR="00831062">
          <w:rPr>
            <w:noProof/>
            <w:webHidden/>
          </w:rPr>
          <w:fldChar w:fldCharType="separate"/>
        </w:r>
        <w:r w:rsidR="00FD51B8">
          <w:rPr>
            <w:noProof/>
            <w:webHidden/>
          </w:rPr>
          <w:t>33</w:t>
        </w:r>
        <w:r w:rsidR="00831062">
          <w:rPr>
            <w:noProof/>
            <w:webHidden/>
          </w:rPr>
          <w:fldChar w:fldCharType="end"/>
        </w:r>
      </w:hyperlink>
    </w:p>
    <w:p w14:paraId="26E40DFE" w14:textId="34474147" w:rsidR="00831062" w:rsidRDefault="00B21CF3">
      <w:pPr>
        <w:pStyle w:val="Obsah1"/>
        <w:rPr>
          <w:rFonts w:eastAsiaTheme="minorEastAsia"/>
          <w:caps w:val="0"/>
          <w:noProof/>
          <w:sz w:val="22"/>
          <w:szCs w:val="22"/>
          <w:lang w:eastAsia="cs-CZ"/>
        </w:rPr>
      </w:pPr>
      <w:hyperlink w:anchor="_Toc64453971" w:history="1">
        <w:r w:rsidR="00831062" w:rsidRPr="00B064F2">
          <w:rPr>
            <w:rStyle w:val="Hypertextovodkaz"/>
          </w:rPr>
          <w:t>20.</w:t>
        </w:r>
        <w:r w:rsidR="00831062">
          <w:rPr>
            <w:rFonts w:eastAsiaTheme="minorEastAsia"/>
            <w:caps w:val="0"/>
            <w:noProof/>
            <w:sz w:val="22"/>
            <w:szCs w:val="22"/>
            <w:lang w:eastAsia="cs-CZ"/>
          </w:rPr>
          <w:tab/>
        </w:r>
        <w:r w:rsidR="00831062" w:rsidRPr="00B064F2">
          <w:rPr>
            <w:rStyle w:val="Hypertextovodkaz"/>
          </w:rPr>
          <w:t>ZADÁVACÍ LHŮTA A JISTOTA ZA NABÍDKU</w:t>
        </w:r>
        <w:r w:rsidR="00831062">
          <w:rPr>
            <w:noProof/>
            <w:webHidden/>
          </w:rPr>
          <w:tab/>
        </w:r>
        <w:r w:rsidR="00831062">
          <w:rPr>
            <w:noProof/>
            <w:webHidden/>
          </w:rPr>
          <w:fldChar w:fldCharType="begin"/>
        </w:r>
        <w:r w:rsidR="00831062">
          <w:rPr>
            <w:noProof/>
            <w:webHidden/>
          </w:rPr>
          <w:instrText xml:space="preserve"> PAGEREF _Toc64453971 \h </w:instrText>
        </w:r>
        <w:r w:rsidR="00831062">
          <w:rPr>
            <w:noProof/>
            <w:webHidden/>
          </w:rPr>
        </w:r>
        <w:r w:rsidR="00831062">
          <w:rPr>
            <w:noProof/>
            <w:webHidden/>
          </w:rPr>
          <w:fldChar w:fldCharType="separate"/>
        </w:r>
        <w:r w:rsidR="00FD51B8">
          <w:rPr>
            <w:noProof/>
            <w:webHidden/>
          </w:rPr>
          <w:t>34</w:t>
        </w:r>
        <w:r w:rsidR="00831062">
          <w:rPr>
            <w:noProof/>
            <w:webHidden/>
          </w:rPr>
          <w:fldChar w:fldCharType="end"/>
        </w:r>
      </w:hyperlink>
    </w:p>
    <w:p w14:paraId="15F995C7" w14:textId="1164B5FB" w:rsidR="00831062" w:rsidRDefault="00B21CF3">
      <w:pPr>
        <w:pStyle w:val="Obsah1"/>
        <w:rPr>
          <w:rFonts w:eastAsiaTheme="minorEastAsia"/>
          <w:caps w:val="0"/>
          <w:noProof/>
          <w:sz w:val="22"/>
          <w:szCs w:val="22"/>
          <w:lang w:eastAsia="cs-CZ"/>
        </w:rPr>
      </w:pPr>
      <w:hyperlink w:anchor="_Toc64453972" w:history="1">
        <w:r w:rsidR="00831062" w:rsidRPr="00B064F2">
          <w:rPr>
            <w:rStyle w:val="Hypertextovodkaz"/>
          </w:rPr>
          <w:t>21.</w:t>
        </w:r>
        <w:r w:rsidR="00831062">
          <w:rPr>
            <w:rFonts w:eastAsiaTheme="minorEastAsia"/>
            <w:caps w:val="0"/>
            <w:noProof/>
            <w:sz w:val="22"/>
            <w:szCs w:val="22"/>
            <w:lang w:eastAsia="cs-CZ"/>
          </w:rPr>
          <w:tab/>
        </w:r>
        <w:r w:rsidR="00831062" w:rsidRPr="00B064F2">
          <w:rPr>
            <w:rStyle w:val="Hypertextovodkaz"/>
          </w:rPr>
          <w:t>SOCIÁLNĚ A ENVIROMENTÁLNĚ ODPOVĚDNÉ ZADÁVÁNÍ, INOVACE</w:t>
        </w:r>
        <w:r w:rsidR="00831062">
          <w:rPr>
            <w:noProof/>
            <w:webHidden/>
          </w:rPr>
          <w:tab/>
        </w:r>
        <w:r w:rsidR="00831062">
          <w:rPr>
            <w:noProof/>
            <w:webHidden/>
          </w:rPr>
          <w:fldChar w:fldCharType="begin"/>
        </w:r>
        <w:r w:rsidR="00831062">
          <w:rPr>
            <w:noProof/>
            <w:webHidden/>
          </w:rPr>
          <w:instrText xml:space="preserve"> PAGEREF _Toc64453972 \h </w:instrText>
        </w:r>
        <w:r w:rsidR="00831062">
          <w:rPr>
            <w:noProof/>
            <w:webHidden/>
          </w:rPr>
        </w:r>
        <w:r w:rsidR="00831062">
          <w:rPr>
            <w:noProof/>
            <w:webHidden/>
          </w:rPr>
          <w:fldChar w:fldCharType="separate"/>
        </w:r>
        <w:r w:rsidR="00FD51B8">
          <w:rPr>
            <w:noProof/>
            <w:webHidden/>
          </w:rPr>
          <w:t>35</w:t>
        </w:r>
        <w:r w:rsidR="00831062">
          <w:rPr>
            <w:noProof/>
            <w:webHidden/>
          </w:rPr>
          <w:fldChar w:fldCharType="end"/>
        </w:r>
      </w:hyperlink>
    </w:p>
    <w:p w14:paraId="22F3B83B" w14:textId="01790CA4" w:rsidR="00831062" w:rsidRDefault="00B21CF3">
      <w:pPr>
        <w:pStyle w:val="Obsah1"/>
        <w:rPr>
          <w:rFonts w:eastAsiaTheme="minorEastAsia"/>
          <w:caps w:val="0"/>
          <w:noProof/>
          <w:sz w:val="22"/>
          <w:szCs w:val="22"/>
          <w:lang w:eastAsia="cs-CZ"/>
        </w:rPr>
      </w:pPr>
      <w:hyperlink w:anchor="_Toc64453973" w:history="1">
        <w:r w:rsidR="00831062" w:rsidRPr="00B064F2">
          <w:rPr>
            <w:rStyle w:val="Hypertextovodkaz"/>
          </w:rPr>
          <w:t>22.</w:t>
        </w:r>
        <w:r w:rsidR="00831062">
          <w:rPr>
            <w:rFonts w:eastAsiaTheme="minorEastAsia"/>
            <w:caps w:val="0"/>
            <w:noProof/>
            <w:sz w:val="22"/>
            <w:szCs w:val="22"/>
            <w:lang w:eastAsia="cs-CZ"/>
          </w:rPr>
          <w:tab/>
        </w:r>
        <w:r w:rsidR="00831062" w:rsidRPr="00B064F2">
          <w:rPr>
            <w:rStyle w:val="Hypertextovodkaz"/>
          </w:rPr>
          <w:t>PŘÍLOHY TĚCHTO POKYNŮ</w:t>
        </w:r>
        <w:r w:rsidR="00831062">
          <w:rPr>
            <w:noProof/>
            <w:webHidden/>
          </w:rPr>
          <w:tab/>
        </w:r>
        <w:r w:rsidR="00831062">
          <w:rPr>
            <w:noProof/>
            <w:webHidden/>
          </w:rPr>
          <w:fldChar w:fldCharType="begin"/>
        </w:r>
        <w:r w:rsidR="00831062">
          <w:rPr>
            <w:noProof/>
            <w:webHidden/>
          </w:rPr>
          <w:instrText xml:space="preserve"> PAGEREF _Toc64453973 \h </w:instrText>
        </w:r>
        <w:r w:rsidR="00831062">
          <w:rPr>
            <w:noProof/>
            <w:webHidden/>
          </w:rPr>
        </w:r>
        <w:r w:rsidR="00831062">
          <w:rPr>
            <w:noProof/>
            <w:webHidden/>
          </w:rPr>
          <w:fldChar w:fldCharType="separate"/>
        </w:r>
        <w:r w:rsidR="00FD51B8">
          <w:rPr>
            <w:noProof/>
            <w:webHidden/>
          </w:rPr>
          <w:t>35</w:t>
        </w:r>
        <w:r w:rsidR="00831062">
          <w:rPr>
            <w:noProof/>
            <w:webHidden/>
          </w:rPr>
          <w:fldChar w:fldCharType="end"/>
        </w:r>
      </w:hyperlink>
    </w:p>
    <w:p w14:paraId="0DD2AFE0" w14:textId="5D1F6C8F" w:rsidR="00AD0C7B" w:rsidRDefault="00BD7E91" w:rsidP="008D03B9">
      <w:r>
        <w:fldChar w:fldCharType="end"/>
      </w:r>
    </w:p>
    <w:p w14:paraId="66B1EC87" w14:textId="77777777" w:rsidR="00AD0C7B" w:rsidRDefault="00AD0C7B">
      <w:r>
        <w:br w:type="page"/>
      </w:r>
    </w:p>
    <w:p w14:paraId="52CBF42C" w14:textId="77777777" w:rsidR="0035531B" w:rsidRDefault="0035531B" w:rsidP="0035531B">
      <w:pPr>
        <w:pStyle w:val="Nadpis1-1"/>
      </w:pPr>
      <w:bookmarkStart w:id="0" w:name="_Toc64453952"/>
      <w:bookmarkStart w:id="1" w:name="_Toc389559699"/>
      <w:bookmarkStart w:id="2" w:name="_Toc397429847"/>
      <w:bookmarkStart w:id="3" w:name="_Ref433028040"/>
      <w:bookmarkStart w:id="4" w:name="_Toc1048197"/>
      <w:r>
        <w:lastRenderedPageBreak/>
        <w:t>ÚVODNÍ USTANOVENÍ</w:t>
      </w:r>
      <w:bookmarkEnd w:id="0"/>
    </w:p>
    <w:p w14:paraId="756322DC"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773D3AD2"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03066F85" w14:textId="77777777" w:rsidR="00652EFD" w:rsidRPr="00652EFD" w:rsidRDefault="00652EFD" w:rsidP="00652EFD">
      <w:pPr>
        <w:pStyle w:val="Text1-1"/>
        <w:rPr>
          <w:b/>
        </w:rPr>
      </w:pPr>
      <w:r w:rsidRPr="00652EFD">
        <w:rPr>
          <w:b/>
        </w:rPr>
        <w:t>Veřejná zakázka na služby je zadávána v otevřeném řízení dle § 56 a násl. ZZVZ.</w:t>
      </w:r>
    </w:p>
    <w:p w14:paraId="28F10414"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136470A"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5A5017F5"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DB3FD3A"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0D067124"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4B2F281A"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B2245DC" w14:textId="77777777" w:rsidR="0035531B" w:rsidRDefault="0035531B" w:rsidP="0035531B">
      <w:pPr>
        <w:pStyle w:val="Nadpis1-1"/>
      </w:pPr>
      <w:bookmarkStart w:id="5" w:name="_Toc64453953"/>
      <w:r>
        <w:t>IDENTIFIKAČNÍ ÚDAJE ZADAVATELE</w:t>
      </w:r>
      <w:bookmarkEnd w:id="5"/>
    </w:p>
    <w:p w14:paraId="1CDEEFA7"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2F9C8E58" w14:textId="77777777" w:rsidR="0035531B" w:rsidRDefault="0035531B" w:rsidP="0035531B">
      <w:pPr>
        <w:pStyle w:val="Textbezslovn"/>
        <w:spacing w:after="0"/>
      </w:pPr>
      <w:r>
        <w:t>sídlo: Dlážděná 1003/7, Praha 1 Nové Město, PSČ 110 00</w:t>
      </w:r>
    </w:p>
    <w:p w14:paraId="240D940C"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7F54E2D" w14:textId="77777777" w:rsidR="0035531B" w:rsidRDefault="0035531B" w:rsidP="0035531B">
      <w:pPr>
        <w:pStyle w:val="Textbezslovn"/>
        <w:spacing w:after="0"/>
      </w:pPr>
      <w:r>
        <w:t>IČO: 70994234</w:t>
      </w:r>
    </w:p>
    <w:p w14:paraId="58C4E891" w14:textId="77777777" w:rsidR="0035531B" w:rsidRDefault="0035531B" w:rsidP="0035531B">
      <w:pPr>
        <w:pStyle w:val="Textbezslovn"/>
        <w:spacing w:after="0"/>
      </w:pPr>
      <w:r>
        <w:t>DIČ: CZ70994234</w:t>
      </w:r>
    </w:p>
    <w:p w14:paraId="151AE2D0" w14:textId="77777777" w:rsidR="0035531B" w:rsidRDefault="0035531B" w:rsidP="0035531B">
      <w:pPr>
        <w:pStyle w:val="Textbezslovn"/>
        <w:spacing w:after="0"/>
      </w:pPr>
      <w:r>
        <w:t>Identifikátor datové schránky: uccchjm</w:t>
      </w:r>
    </w:p>
    <w:p w14:paraId="437BFAC3"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64FE356" w14:textId="77777777" w:rsidR="0035531B" w:rsidRDefault="0035531B" w:rsidP="0035531B">
      <w:pPr>
        <w:pStyle w:val="Textbezslovn"/>
      </w:pPr>
      <w:r w:rsidRPr="000174E8">
        <w:tab/>
      </w:r>
      <w:r w:rsidRPr="000174E8">
        <w:tab/>
      </w:r>
    </w:p>
    <w:p w14:paraId="41D0FB36" w14:textId="77777777" w:rsidR="0035531B" w:rsidRDefault="0035531B" w:rsidP="0035531B">
      <w:pPr>
        <w:pStyle w:val="Nadpis1-1"/>
      </w:pPr>
      <w:bookmarkStart w:id="6" w:name="_Toc64453954"/>
      <w:r>
        <w:t>KOMUNIKACE MEZI ZADAVATELEM</w:t>
      </w:r>
      <w:r w:rsidR="00845C50">
        <w:t xml:space="preserve"> a </w:t>
      </w:r>
      <w:r>
        <w:t>DODAVATELEM</w:t>
      </w:r>
      <w:bookmarkEnd w:id="6"/>
      <w:r>
        <w:t xml:space="preserve"> </w:t>
      </w:r>
    </w:p>
    <w:p w14:paraId="09421D76"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4870FF59" w14:textId="77777777" w:rsidR="0035531B" w:rsidRDefault="0035531B" w:rsidP="0035531B">
      <w:pPr>
        <w:pStyle w:val="Text1-1"/>
      </w:pPr>
      <w:r>
        <w:t xml:space="preserve">Kontaktní osobou zadavatele pro zadávací řízení je: </w:t>
      </w:r>
      <w:r w:rsidR="00854426">
        <w:t>Ing. Jana Klomfarová</w:t>
      </w:r>
    </w:p>
    <w:p w14:paraId="3200DE1D" w14:textId="77777777" w:rsidR="0035531B" w:rsidRDefault="0035531B" w:rsidP="0035531B">
      <w:pPr>
        <w:pStyle w:val="Textbezslovn"/>
        <w:spacing w:after="0"/>
      </w:pPr>
      <w:r>
        <w:t xml:space="preserve">telefon: </w:t>
      </w:r>
      <w:r>
        <w:tab/>
      </w:r>
      <w:r w:rsidR="00854426">
        <w:t>+420 725 558 384</w:t>
      </w:r>
    </w:p>
    <w:p w14:paraId="6655BDC6" w14:textId="77777777" w:rsidR="0035531B" w:rsidRDefault="0035531B" w:rsidP="0035531B">
      <w:pPr>
        <w:pStyle w:val="Textbezslovn"/>
        <w:spacing w:after="0"/>
      </w:pPr>
      <w:r>
        <w:t xml:space="preserve">e-mail: </w:t>
      </w:r>
      <w:r w:rsidR="00652EFD">
        <w:tab/>
      </w:r>
      <w:r w:rsidR="00854426">
        <w:t>klomfarovajana@spravazeleznic.cz</w:t>
      </w:r>
    </w:p>
    <w:p w14:paraId="025E3A76" w14:textId="77777777" w:rsidR="0035531B" w:rsidRDefault="0035531B" w:rsidP="00854426">
      <w:pPr>
        <w:pStyle w:val="Textbezslovn"/>
        <w:spacing w:after="0" w:line="240" w:lineRule="auto"/>
      </w:pPr>
      <w:r>
        <w:t xml:space="preserve">adresa: </w:t>
      </w:r>
      <w:r>
        <w:tab/>
      </w:r>
      <w:r w:rsidR="00854426">
        <w:t>Správ železnic, státní organizace</w:t>
      </w:r>
    </w:p>
    <w:p w14:paraId="73F57910" w14:textId="77777777" w:rsidR="00854426" w:rsidRDefault="00854426" w:rsidP="00854426">
      <w:pPr>
        <w:pStyle w:val="Textbezslovn"/>
        <w:spacing w:after="0" w:line="240" w:lineRule="auto"/>
      </w:pPr>
      <w:r>
        <w:tab/>
      </w:r>
      <w:r>
        <w:tab/>
        <w:t>Stavební správa západ</w:t>
      </w:r>
    </w:p>
    <w:p w14:paraId="2B323D7F" w14:textId="77777777" w:rsidR="00854426" w:rsidRDefault="00854426" w:rsidP="00854426">
      <w:pPr>
        <w:pStyle w:val="Textbezslovn"/>
        <w:spacing w:after="0" w:line="240" w:lineRule="auto"/>
      </w:pPr>
      <w:r>
        <w:tab/>
      </w:r>
      <w:r>
        <w:tab/>
        <w:t>Sokolovská 1955/278</w:t>
      </w:r>
    </w:p>
    <w:p w14:paraId="416E0415" w14:textId="77777777" w:rsidR="00854426" w:rsidRDefault="00854426" w:rsidP="00854426">
      <w:pPr>
        <w:pStyle w:val="Textbezslovn"/>
        <w:spacing w:after="0" w:line="240" w:lineRule="auto"/>
        <w:ind w:left="1446" w:firstLine="681"/>
      </w:pPr>
      <w:r>
        <w:t>190 00 Praha 9</w:t>
      </w:r>
    </w:p>
    <w:p w14:paraId="349F7664" w14:textId="77777777" w:rsidR="0035531B" w:rsidRDefault="0035531B" w:rsidP="0035531B">
      <w:pPr>
        <w:pStyle w:val="Nadpis1-1"/>
      </w:pPr>
      <w:bookmarkStart w:id="7" w:name="_Toc64453955"/>
      <w:r>
        <w:t>ÚČEL</w:t>
      </w:r>
      <w:r w:rsidR="00845C50">
        <w:t xml:space="preserve"> a </w:t>
      </w:r>
      <w:r>
        <w:t>PŘEDMĚT PLNĚNÍ VEŘEJNÉ ZAKÁZKY</w:t>
      </w:r>
      <w:bookmarkEnd w:id="7"/>
    </w:p>
    <w:p w14:paraId="648DAF38" w14:textId="77777777" w:rsidR="0035531B" w:rsidRDefault="0035531B" w:rsidP="0035531B">
      <w:pPr>
        <w:pStyle w:val="Text1-1"/>
      </w:pPr>
      <w:r>
        <w:t>Účel veřejné zakázky</w:t>
      </w:r>
    </w:p>
    <w:p w14:paraId="2A87EFD4" w14:textId="77777777" w:rsidR="00854426" w:rsidRDefault="00DE71E4" w:rsidP="00854426">
      <w:pPr>
        <w:pStyle w:val="Text1-1"/>
        <w:numPr>
          <w:ilvl w:val="0"/>
          <w:numId w:val="0"/>
        </w:numPr>
        <w:ind w:left="737"/>
      </w:pPr>
      <w:r>
        <w:t>C</w:t>
      </w:r>
      <w:r w:rsidRPr="00FD501F">
        <w:t xml:space="preserve">ílem </w:t>
      </w:r>
      <w:r>
        <w:t xml:space="preserve">díla </w:t>
      </w:r>
      <w:r w:rsidRPr="00FD501F">
        <w:t>je</w:t>
      </w:r>
      <w:r w:rsidRPr="00825768">
        <w:t xml:space="preserve"> </w:t>
      </w:r>
      <w:r>
        <w:t>komplexní rekonstrukce žst. Děčín východ dolní nádraží, kde dojde k zásadní změně konfigurace kolejiště, směřující ke zlepšení kvalitativních parametrů pro provoz nákladní dopravy, zejména dostatečné délky dopravních kolejí a jejich dostatečného počtu (délka staničních kolejí pro nákladní vlaky 780 – 800 m). Bude vybudováno nové sdělovací a zabezpečovací zařízení s přípravou na zavedení DOZ, ETCS a dalších technologií, proběhne rekonstrukce trakčního vedení a příprava na konverzi napájecí soustavy na střídavou trakci 25 kV. Součástí stavby je rovněž sanace a rekonstrukce železničního spodku, svršku, mostních objektů, pro zajištění prostorové průchodnosti UIC GC a třídy zatížení D4.</w:t>
      </w:r>
    </w:p>
    <w:p w14:paraId="3C0874DA" w14:textId="77777777" w:rsidR="001E1196" w:rsidRDefault="0035531B" w:rsidP="001E1196">
      <w:pPr>
        <w:pStyle w:val="Text1-1"/>
      </w:pPr>
      <w:r>
        <w:t>Předmět plnění veřejné zakázky</w:t>
      </w:r>
    </w:p>
    <w:p w14:paraId="2B77AB0F" w14:textId="77777777" w:rsidR="001E1196" w:rsidRDefault="001E1196" w:rsidP="00652EFD">
      <w:pPr>
        <w:pStyle w:val="Text1-1"/>
        <w:numPr>
          <w:ilvl w:val="0"/>
          <w:numId w:val="0"/>
        </w:numPr>
        <w:ind w:left="737"/>
      </w:pPr>
      <w:r w:rsidRPr="00FD501F">
        <w:t xml:space="preserve">Předmětem díla je </w:t>
      </w:r>
      <w:r w:rsidRPr="00807E58">
        <w:t xml:space="preserve">zhotovení </w:t>
      </w:r>
      <w:r w:rsidRPr="00D15B6A">
        <w:rPr>
          <w:b/>
        </w:rPr>
        <w:t>Dokumentace pro územní řízení</w:t>
      </w:r>
      <w:r>
        <w:t xml:space="preserve">, </w:t>
      </w:r>
      <w:r w:rsidRPr="00D15B6A">
        <w:rPr>
          <w:b/>
        </w:rPr>
        <w:t>Projektové dokumentace pro stavební povolení</w:t>
      </w:r>
      <w:r>
        <w:rPr>
          <w:b/>
        </w:rPr>
        <w:t xml:space="preserve"> </w:t>
      </w:r>
      <w:r w:rsidRPr="00807E58">
        <w:t>a</w:t>
      </w:r>
      <w:r>
        <w:t> </w:t>
      </w:r>
      <w:r w:rsidRPr="00D15B6A">
        <w:rPr>
          <w:b/>
        </w:rPr>
        <w:t>Projektové dokumentace pro provádění stavby</w:t>
      </w:r>
      <w:r>
        <w:rPr>
          <w:b/>
        </w:rPr>
        <w:t xml:space="preserve"> </w:t>
      </w:r>
      <w:r w:rsidRPr="00FD501F">
        <w:t>„</w:t>
      </w:r>
      <w:r w:rsidRPr="00357907">
        <w:rPr>
          <w:b/>
        </w:rPr>
        <w:t>Rekonstrukce žst. Děčín východ dolní nádraží</w:t>
      </w:r>
      <w:r w:rsidRPr="00FD501F">
        <w:t>“</w:t>
      </w:r>
      <w:r>
        <w:t xml:space="preserve">. </w:t>
      </w:r>
    </w:p>
    <w:p w14:paraId="28EA2C74" w14:textId="77777777" w:rsidR="001E1196" w:rsidRDefault="001E1196" w:rsidP="001E1196">
      <w:pPr>
        <w:pStyle w:val="Text2-1"/>
        <w:numPr>
          <w:ilvl w:val="0"/>
          <w:numId w:val="0"/>
        </w:numPr>
        <w:ind w:left="737"/>
      </w:pPr>
      <w:r w:rsidRPr="00FD501F">
        <w:t>Rozsah</w:t>
      </w:r>
      <w:r>
        <w:t>em</w:t>
      </w:r>
      <w:r w:rsidRPr="00FD501F">
        <w:t xml:space="preserve"> díla „</w:t>
      </w:r>
      <w:r>
        <w:t>Rekonstrukce žst. Děčín východ dolní nádraží</w:t>
      </w:r>
      <w:r w:rsidRPr="00FD501F">
        <w:t>“ je</w:t>
      </w:r>
      <w:r>
        <w:t>:</w:t>
      </w:r>
    </w:p>
    <w:p w14:paraId="3AB814FD" w14:textId="77777777" w:rsidR="001E1196" w:rsidRDefault="001E1196" w:rsidP="00625A27">
      <w:pPr>
        <w:pStyle w:val="Text2-2"/>
        <w:numPr>
          <w:ilvl w:val="0"/>
          <w:numId w:val="19"/>
        </w:numPr>
        <w:ind w:left="1701" w:hanging="850"/>
      </w:pPr>
      <w:r w:rsidRPr="00807E58">
        <w:t xml:space="preserve">Zhotovení </w:t>
      </w:r>
      <w:r>
        <w:rPr>
          <w:b/>
        </w:rPr>
        <w:t>Dokumentace pro územní řízení</w:t>
      </w:r>
      <w:r w:rsidRPr="00573A31">
        <w:t>, která specifikuje předmět zakázky v takovém rozsahu, aby ji bylo</w:t>
      </w:r>
      <w:r>
        <w:t xml:space="preserve"> možno projednat v územním řízení, získat územní rozhodnutí a na jejím základě bylo možno zpracovat další projektový stupeň. </w:t>
      </w:r>
    </w:p>
    <w:p w14:paraId="430A0640" w14:textId="77777777" w:rsidR="001E1196" w:rsidRPr="00D068EC" w:rsidRDefault="001E1196" w:rsidP="00625A27">
      <w:pPr>
        <w:pStyle w:val="Text2-2"/>
        <w:numPr>
          <w:ilvl w:val="0"/>
          <w:numId w:val="19"/>
        </w:numPr>
        <w:ind w:left="1701" w:hanging="850"/>
      </w:pPr>
      <w:r>
        <w:t>Z</w:t>
      </w:r>
      <w:r w:rsidRPr="00D068EC">
        <w:t xml:space="preserve">ajištění </w:t>
      </w:r>
      <w:r>
        <w:t>všech p</w:t>
      </w:r>
      <w:r w:rsidRPr="00D068EC">
        <w:t xml:space="preserve">otřebných </w:t>
      </w:r>
      <w:r>
        <w:t xml:space="preserve">průzkumů (inženýrskogeologický, </w:t>
      </w:r>
      <w:r w:rsidRPr="00D068EC">
        <w:t>stavebně technický, pyrotechnický, korozní atd.) nezbytných k návrhu technického řešení.</w:t>
      </w:r>
    </w:p>
    <w:p w14:paraId="729EA501" w14:textId="77777777" w:rsidR="001E1196" w:rsidRPr="00C44432" w:rsidRDefault="001E1196" w:rsidP="00625A27">
      <w:pPr>
        <w:pStyle w:val="Text2-2"/>
        <w:numPr>
          <w:ilvl w:val="0"/>
          <w:numId w:val="19"/>
        </w:numPr>
        <w:ind w:left="1701" w:hanging="850"/>
      </w:pPr>
      <w:r>
        <w:t>Z</w:t>
      </w:r>
      <w:r w:rsidRPr="007F422B">
        <w:t xml:space="preserve">pracování Oznámení podle zákona č. 100/2001 Sb., o posuzování vlivů stavby na životní </w:t>
      </w:r>
      <w:r w:rsidRPr="00C44432">
        <w:t>prostředí a o změně některých souvisejících zákonů (zákon EIA)</w:t>
      </w:r>
      <w:r w:rsidRPr="001E1196">
        <w:t xml:space="preserve">. </w:t>
      </w:r>
      <w:r w:rsidRPr="007F422B">
        <w:t>Závěry z posouzení vlivu stavby na životní prostředí budou zapracovány do DUR.</w:t>
      </w:r>
      <w:r>
        <w:t xml:space="preserve"> </w:t>
      </w:r>
    </w:p>
    <w:p w14:paraId="4B2D1CCF" w14:textId="77777777" w:rsidR="001E1196" w:rsidRPr="00825768" w:rsidRDefault="001E1196" w:rsidP="00625A27">
      <w:pPr>
        <w:pStyle w:val="Text2-2"/>
        <w:numPr>
          <w:ilvl w:val="0"/>
          <w:numId w:val="19"/>
        </w:numPr>
        <w:ind w:left="1701" w:hanging="850"/>
      </w:pPr>
      <w:r w:rsidRPr="00DE71E4">
        <w:rPr>
          <w:b/>
        </w:rPr>
        <w:lastRenderedPageBreak/>
        <w:t xml:space="preserve">Zpracování a podání žádosti dle § 84 – 90 Územní řízení </w:t>
      </w:r>
      <w:r w:rsidRPr="007F422B">
        <w:t>zákona č. 183/2006 Sb., Zákon o územním plánování a stavebním řádu (stavební zákon), v platném znění, jehož výsledkem bude vydání územního rozhodnutí (případně závazného stanoviska podle § 96b)</w:t>
      </w:r>
      <w:r>
        <w:t xml:space="preserve"> </w:t>
      </w:r>
      <w:r w:rsidRPr="00807E58">
        <w:t>a spolupráce</w:t>
      </w:r>
      <w:r w:rsidRPr="00A134F8">
        <w:t xml:space="preserve"> při vydání příslušných rozhodnutí do nabytí jejich právní moci.</w:t>
      </w:r>
    </w:p>
    <w:p w14:paraId="1CB71E5F" w14:textId="77777777" w:rsidR="001E1196" w:rsidRPr="0003491E" w:rsidRDefault="001E1196" w:rsidP="00625A27">
      <w:pPr>
        <w:pStyle w:val="Text2-2"/>
        <w:numPr>
          <w:ilvl w:val="0"/>
          <w:numId w:val="19"/>
        </w:numPr>
        <w:ind w:left="1701" w:hanging="850"/>
      </w:pPr>
      <w:r w:rsidRPr="001E1196">
        <w:t xml:space="preserve">Zhotovení </w:t>
      </w:r>
      <w:r w:rsidRPr="001E1196">
        <w:rPr>
          <w:b/>
        </w:rPr>
        <w:t xml:space="preserve">Projektové dokumentace pro stavební povolení </w:t>
      </w:r>
      <w:r>
        <w:t xml:space="preserve">a </w:t>
      </w:r>
      <w:r w:rsidRPr="001E1196">
        <w:rPr>
          <w:b/>
        </w:rPr>
        <w:t>Projektové dokumentace pro provádění stavby</w:t>
      </w:r>
      <w:r>
        <w:t xml:space="preserve">, která bude podkladem pro výběrové řízení na zhotovení stavby, </w:t>
      </w:r>
      <w:r w:rsidRPr="0003491E">
        <w:t>včetně notifikace autorizovanou osobou, zajištění výkonu autorského dozoru při zhotovení stavby a činností koordinátora BOZP při práci na staveništi ve fázi přípravy včetně zpracování plánu BOZP na staveništi a manuálu údržby.</w:t>
      </w:r>
    </w:p>
    <w:p w14:paraId="3814EEF0" w14:textId="77777777" w:rsidR="001E1196" w:rsidRPr="001E1196" w:rsidRDefault="001E1196" w:rsidP="00625A27">
      <w:pPr>
        <w:pStyle w:val="Text2-2"/>
        <w:numPr>
          <w:ilvl w:val="0"/>
          <w:numId w:val="19"/>
        </w:numPr>
        <w:ind w:left="1701" w:hanging="850"/>
      </w:pPr>
      <w:r w:rsidRPr="00C44432">
        <w:t xml:space="preserve">Zhotovení </w:t>
      </w:r>
      <w:r w:rsidRPr="00DE71E4">
        <w:rPr>
          <w:b/>
        </w:rPr>
        <w:t>Bezpečnostního projektu</w:t>
      </w:r>
      <w:r w:rsidRPr="001E1196">
        <w:t xml:space="preserve">, </w:t>
      </w:r>
      <w:r w:rsidRPr="00C44432">
        <w:t>který bude zpracován pro danou bezpečnostní kategorii objektů a prostor.</w:t>
      </w:r>
    </w:p>
    <w:p w14:paraId="161F5185" w14:textId="77777777" w:rsidR="001E1196" w:rsidRDefault="001E1196" w:rsidP="00625A27">
      <w:pPr>
        <w:pStyle w:val="Text2-2"/>
        <w:numPr>
          <w:ilvl w:val="0"/>
          <w:numId w:val="19"/>
        </w:numPr>
        <w:ind w:left="1701" w:hanging="850"/>
      </w:pPr>
      <w:r w:rsidRPr="001E1196">
        <w:rPr>
          <w:b/>
        </w:rPr>
        <w:t>Zpracování a podání žádosti dle §108 – 114 Stavební řízení</w:t>
      </w:r>
      <w:r w:rsidRPr="0003491E">
        <w:t xml:space="preserve"> zákona č. 183/2006 Sb., Zákon o územním plánov</w:t>
      </w:r>
      <w:r w:rsidRPr="00807E58">
        <w:t>ání a stavebním řádu (stavební zákon), v platném znění, jehož výsledkem bude vydání stavebního povolení a spolupráce</w:t>
      </w:r>
      <w:r w:rsidRPr="00A134F8">
        <w:t xml:space="preserve"> při vydání příslušných rozhodnutí do nabytí jejich právní moci.</w:t>
      </w:r>
    </w:p>
    <w:p w14:paraId="4A87171C" w14:textId="77777777" w:rsidR="001E1196" w:rsidRPr="00807E58" w:rsidRDefault="001E1196" w:rsidP="001E1196">
      <w:pPr>
        <w:pStyle w:val="Text2-2"/>
        <w:numPr>
          <w:ilvl w:val="0"/>
          <w:numId w:val="0"/>
        </w:numPr>
        <w:ind w:firstLine="709"/>
      </w:pPr>
      <w:r w:rsidRPr="00807E58">
        <w:t xml:space="preserve">Rozsah a členění dokumentace </w:t>
      </w:r>
      <w:r>
        <w:t xml:space="preserve">DUR, </w:t>
      </w:r>
      <w:r w:rsidRPr="00807E58">
        <w:t>DSP a PDPS:</w:t>
      </w:r>
    </w:p>
    <w:p w14:paraId="3B8E6510" w14:textId="77777777" w:rsidR="001E1196" w:rsidRDefault="001E1196" w:rsidP="00625A27">
      <w:pPr>
        <w:pStyle w:val="Text2-2"/>
        <w:numPr>
          <w:ilvl w:val="0"/>
          <w:numId w:val="18"/>
        </w:numPr>
        <w:ind w:left="1701" w:hanging="850"/>
      </w:pPr>
      <w:r w:rsidRPr="003A0418">
        <w:rPr>
          <w:rStyle w:val="Tun"/>
        </w:rPr>
        <w:t>Dokumentace ve stupni DUR</w:t>
      </w:r>
      <w:r>
        <w:rPr>
          <w:rStyle w:val="Tun"/>
          <w:b w:val="0"/>
        </w:rPr>
        <w:t xml:space="preserve"> bude </w:t>
      </w:r>
      <w:r w:rsidRPr="00D15B6A">
        <w:t>re</w:t>
      </w:r>
      <w:r>
        <w:t>spektovat požadavky na rozsah a </w:t>
      </w:r>
      <w:r w:rsidRPr="00D15B6A">
        <w:t xml:space="preserve">obsah dokumentace pro vydání rozhodnutí o umístění stavby dráhy dle přílohy č. 3 vyhlášky č. 499/2006 Sb. v platném znění, přičemž </w:t>
      </w:r>
      <w:r w:rsidRPr="00C44432">
        <w:t>nad</w:t>
      </w:r>
      <w:r>
        <w:rPr>
          <w:color w:val="FF0000"/>
        </w:rPr>
        <w:t xml:space="preserve"> </w:t>
      </w:r>
      <w:r w:rsidRPr="00D15B6A">
        <w:t>rámec požadavků vyhlášky bude tato dokumentace obsahovat všechny části definované přílohou č. 1 Směrnice GŘ č. 11/2006</w:t>
      </w:r>
      <w:r>
        <w:t xml:space="preserve"> Dokumentace pro přípravu staveb na železničních dráhách celostátních a regionálních, v platném znění (dále „Směrnice GŘ č. 11/2006“)</w:t>
      </w:r>
      <w:r w:rsidRPr="00D15B6A">
        <w:t xml:space="preserve">. </w:t>
      </w:r>
    </w:p>
    <w:p w14:paraId="60C7F31F" w14:textId="77777777" w:rsidR="001E1196" w:rsidRPr="00807E58" w:rsidRDefault="001E1196" w:rsidP="00625A27">
      <w:pPr>
        <w:pStyle w:val="Text2-2"/>
        <w:numPr>
          <w:ilvl w:val="0"/>
          <w:numId w:val="18"/>
        </w:numPr>
        <w:ind w:left="1701" w:hanging="850"/>
      </w:pPr>
      <w:r w:rsidRPr="00807E58">
        <w:rPr>
          <w:rStyle w:val="Tun"/>
        </w:rPr>
        <w:t>Dokumentace ve stupni DSP</w:t>
      </w:r>
      <w:r w:rsidRPr="00807E58">
        <w:t xml:space="preserve"> bude zpracována v členění a rozsahu přílohy č. 3 vyhlášky č. 146/2008 Sb., o rozsahu a obsahu projektové dokumentace dopravních staveb, v platném znění (dále „vyhláška 146/2008 Sb.“) jako projektová dokumentace pro vydání </w:t>
      </w:r>
      <w:r>
        <w:t xml:space="preserve">stavebního </w:t>
      </w:r>
      <w:r w:rsidRPr="00807E58">
        <w:t xml:space="preserve">povolení. Pro potřeby projednání, zejména v rámci </w:t>
      </w:r>
      <w:r w:rsidRPr="00161AAC">
        <w:t>Správy železnic, státní organizace (dále jen „</w:t>
      </w:r>
      <w:r w:rsidRPr="00807E58">
        <w:t>SŽ</w:t>
      </w:r>
      <w:r>
        <w:t>“)</w:t>
      </w:r>
      <w:r w:rsidRPr="00807E58">
        <w:t>, Zhotovitel použije pro zpracování této dokumentace přílohu č. 2 Směrnice GŘ č. 11/2006, v nezbytném rozsahu.</w:t>
      </w:r>
    </w:p>
    <w:p w14:paraId="71C6E412" w14:textId="77777777" w:rsidR="001E1196" w:rsidRDefault="001E1196" w:rsidP="00625A27">
      <w:pPr>
        <w:pStyle w:val="Text2-2"/>
        <w:numPr>
          <w:ilvl w:val="0"/>
          <w:numId w:val="18"/>
        </w:numPr>
        <w:ind w:left="1701" w:hanging="850"/>
      </w:pPr>
      <w:r w:rsidRPr="003139AF">
        <w:rPr>
          <w:rStyle w:val="Tun"/>
        </w:rPr>
        <w:t>Dokumentace ve stupni PDPS</w:t>
      </w:r>
      <w:r>
        <w:t xml:space="preserve"> bude zpracována v členění a rozsahu přílohy č. 4 vyhlášky č. 146/2008 Sb., v platném znění. Pro potřeby projednání, zejména v rámci SŽ, Zhotovitel použije pro zpracování této dokumentace přílohu č. 2 Směrnice GŘ č.11/2006.</w:t>
      </w:r>
    </w:p>
    <w:p w14:paraId="76287162"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0892BDB5" w14:textId="77777777" w:rsidR="00652EFD" w:rsidRDefault="00652EFD" w:rsidP="00652EFD">
      <w:pPr>
        <w:pStyle w:val="Text1-1"/>
      </w:pPr>
      <w:r>
        <w:t>Klasifikace předmětu veřejné zakázky</w:t>
      </w:r>
    </w:p>
    <w:p w14:paraId="00847B09"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7570B72C" w14:textId="77777777" w:rsidR="00652EFD" w:rsidRDefault="00652EFD" w:rsidP="00652EFD">
      <w:pPr>
        <w:pStyle w:val="Text1-1"/>
        <w:numPr>
          <w:ilvl w:val="0"/>
          <w:numId w:val="0"/>
        </w:numPr>
        <w:spacing w:after="0"/>
        <w:ind w:left="737"/>
      </w:pPr>
      <w:r>
        <w:t>kód CPV 71311230-2 Železniční stavitelství</w:t>
      </w:r>
    </w:p>
    <w:p w14:paraId="003007F4" w14:textId="77777777" w:rsidR="00652EFD" w:rsidRDefault="00652EFD" w:rsidP="00652EFD">
      <w:pPr>
        <w:pStyle w:val="Text1-1"/>
        <w:numPr>
          <w:ilvl w:val="0"/>
          <w:numId w:val="0"/>
        </w:numPr>
        <w:spacing w:after="0"/>
        <w:ind w:left="737"/>
      </w:pPr>
      <w:r>
        <w:t>kód CPV 71317210-8 Poradenství v oblasti bezpečnosti a zdraví</w:t>
      </w:r>
    </w:p>
    <w:p w14:paraId="4DADC91F" w14:textId="77777777" w:rsidR="00652EFD" w:rsidRDefault="00652EFD" w:rsidP="00652EFD">
      <w:pPr>
        <w:pStyle w:val="Text1-1"/>
        <w:numPr>
          <w:ilvl w:val="0"/>
          <w:numId w:val="0"/>
        </w:numPr>
        <w:spacing w:after="0"/>
        <w:ind w:left="737"/>
      </w:pPr>
      <w:r>
        <w:t>kód CPV 71248000-8 Dohled nad projektem a dokumentací</w:t>
      </w:r>
    </w:p>
    <w:p w14:paraId="1F098DEC" w14:textId="77777777" w:rsidR="00D44468" w:rsidRDefault="00D44468" w:rsidP="00652EFD">
      <w:pPr>
        <w:pStyle w:val="Text1-1"/>
        <w:numPr>
          <w:ilvl w:val="0"/>
          <w:numId w:val="0"/>
        </w:numPr>
        <w:spacing w:after="0"/>
        <w:ind w:left="737"/>
      </w:pPr>
    </w:p>
    <w:p w14:paraId="4C964890"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3C6A8E22" w14:textId="77777777" w:rsidR="0035531B" w:rsidRDefault="0035531B" w:rsidP="006F6B09">
      <w:pPr>
        <w:pStyle w:val="Nadpis1-1"/>
      </w:pPr>
      <w:bookmarkStart w:id="8" w:name="_Toc64453956"/>
      <w:r>
        <w:t>ZDROJE FINANCOVÁNÍ</w:t>
      </w:r>
      <w:r w:rsidR="00845C50">
        <w:t xml:space="preserve"> a </w:t>
      </w:r>
      <w:r>
        <w:t>PŘEDPOKLÁDANÁ HODNOTA VEŘEJNÉ ZAKÁZKY</w:t>
      </w:r>
      <w:bookmarkEnd w:id="8"/>
    </w:p>
    <w:p w14:paraId="5EDB95AD" w14:textId="77777777" w:rsidR="0035531B" w:rsidRDefault="001C65E9" w:rsidP="0035531B">
      <w:pPr>
        <w:pStyle w:val="Text1-1"/>
      </w:pPr>
      <w:r>
        <w:t>U této veřejné zakázky se předpokládá, že bude financována z prostředků České republiky - Státního fondu dopravní infrastruktury</w:t>
      </w:r>
      <w:r w:rsidR="0035531B">
        <w:t>.</w:t>
      </w:r>
    </w:p>
    <w:p w14:paraId="2909FA32" w14:textId="77777777" w:rsidR="0035531B" w:rsidRDefault="0035531B" w:rsidP="0035531B">
      <w:pPr>
        <w:pStyle w:val="Text1-1"/>
      </w:pPr>
      <w:r>
        <w:lastRenderedPageBreak/>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7ED01CAA" w14:textId="77777777" w:rsidR="00D44468" w:rsidRDefault="0035531B" w:rsidP="00D44468">
      <w:pPr>
        <w:pStyle w:val="Text1-1"/>
      </w:pPr>
      <w:r>
        <w:t xml:space="preserve">Předpokládaná hodnota veřejné zakázky činí </w:t>
      </w:r>
      <w:r w:rsidR="00BA5DC9" w:rsidRPr="00BA5DC9">
        <w:rPr>
          <w:b/>
        </w:rPr>
        <w:t>92.607.027,-</w:t>
      </w:r>
      <w:r w:rsidR="00BA5DC9">
        <w:t xml:space="preserve"> </w:t>
      </w:r>
      <w:r w:rsidRPr="00EB138E">
        <w:rPr>
          <w:b/>
        </w:rPr>
        <w:t>Kč</w:t>
      </w:r>
      <w:r>
        <w:t xml:space="preserve"> (bez DPH).</w:t>
      </w:r>
      <w:r w:rsidR="00D44468">
        <w:t xml:space="preserve"> </w:t>
      </w:r>
    </w:p>
    <w:p w14:paraId="10E8910F" w14:textId="77777777" w:rsidR="0035531B" w:rsidRDefault="0035531B" w:rsidP="006F6B09">
      <w:pPr>
        <w:pStyle w:val="Nadpis1-1"/>
      </w:pPr>
      <w:bookmarkStart w:id="9" w:name="_Toc64453957"/>
      <w:r>
        <w:t>OBSAH ZADÁVACÍ DOKUMENTACE</w:t>
      </w:r>
      <w:bookmarkEnd w:id="9"/>
      <w:r>
        <w:t xml:space="preserve"> </w:t>
      </w:r>
    </w:p>
    <w:p w14:paraId="4511A41F"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50D21187"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25F740D6"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97F0E96" w14:textId="77777777" w:rsidR="00ED116C" w:rsidRDefault="00ED116C" w:rsidP="00ED116C">
      <w:pPr>
        <w:pStyle w:val="Textbezslovn"/>
        <w:tabs>
          <w:tab w:val="left" w:pos="1701"/>
        </w:tabs>
        <w:ind w:left="1701" w:hanging="964"/>
      </w:pPr>
      <w:r>
        <w:t>Část 2</w:t>
      </w:r>
      <w:r>
        <w:tab/>
        <w:t>Pokyny pro dodavatele</w:t>
      </w:r>
    </w:p>
    <w:p w14:paraId="3A5F56D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693B22C"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1B273F0B" w14:textId="77777777" w:rsidR="00ED116C" w:rsidRDefault="00ED116C" w:rsidP="00ED116C">
      <w:pPr>
        <w:pStyle w:val="Text1-1"/>
        <w:numPr>
          <w:ilvl w:val="0"/>
          <w:numId w:val="0"/>
        </w:numPr>
        <w:spacing w:after="0"/>
        <w:ind w:left="737"/>
      </w:pPr>
      <w:r>
        <w:t>Samostatně uveřejňované přílohy:</w:t>
      </w:r>
    </w:p>
    <w:p w14:paraId="4BAA429E" w14:textId="77777777" w:rsidR="00ED116C" w:rsidRDefault="00ED116C" w:rsidP="00ED116C">
      <w:pPr>
        <w:pStyle w:val="Textbezslovn"/>
        <w:tabs>
          <w:tab w:val="left" w:pos="1701"/>
        </w:tabs>
        <w:spacing w:after="0"/>
        <w:ind w:left="1701" w:hanging="964"/>
      </w:pPr>
      <w:r>
        <w:t>Část 2</w:t>
      </w:r>
      <w:r>
        <w:tab/>
        <w:t>Obchodní podmínky</w:t>
      </w:r>
    </w:p>
    <w:p w14:paraId="5DCA7506"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AF847EA" w14:textId="73D9A8FC" w:rsidR="00ED116C" w:rsidRDefault="00ED116C" w:rsidP="00ED116C">
      <w:pPr>
        <w:pStyle w:val="Textbezslovn"/>
        <w:tabs>
          <w:tab w:val="left" w:pos="1701"/>
        </w:tabs>
        <w:spacing w:after="0"/>
        <w:ind w:left="1701" w:hanging="964"/>
      </w:pPr>
      <w:r>
        <w:t>Část 4</w:t>
      </w:r>
      <w:r>
        <w:tab/>
        <w:t xml:space="preserve">Všeobecné technické podmínky </w:t>
      </w:r>
    </w:p>
    <w:p w14:paraId="61EBA297" w14:textId="77777777" w:rsidR="00ED116C" w:rsidRDefault="00ED116C" w:rsidP="00ED116C">
      <w:pPr>
        <w:pStyle w:val="Textbezslovn"/>
        <w:tabs>
          <w:tab w:val="left" w:pos="1701"/>
        </w:tabs>
        <w:ind w:left="1701" w:hanging="964"/>
      </w:pPr>
      <w:r>
        <w:t>Část 5</w:t>
      </w:r>
      <w:r>
        <w:tab/>
        <w:t xml:space="preserve">Zvláštní technické podmínky </w:t>
      </w:r>
      <w:r>
        <w:tab/>
      </w:r>
      <w:bookmarkStart w:id="10" w:name="_GoBack"/>
      <w:bookmarkEnd w:id="10"/>
    </w:p>
    <w:p w14:paraId="27C958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725E3B59" w14:textId="77777777" w:rsidR="00ED116C" w:rsidRDefault="00ED116C" w:rsidP="00ED116C">
      <w:pPr>
        <w:pStyle w:val="Textbezslovn"/>
        <w:tabs>
          <w:tab w:val="left" w:pos="1701"/>
        </w:tabs>
        <w:spacing w:after="0"/>
        <w:ind w:left="1701" w:hanging="964"/>
      </w:pPr>
      <w:r w:rsidRPr="00E335D6">
        <w:t>Část 1</w:t>
      </w:r>
      <w:r w:rsidRPr="00E335D6">
        <w:tab/>
      </w:r>
      <w:r w:rsidR="00E335D6" w:rsidRPr="003471EB">
        <w:t>Záměr projektu „Rekonstrukce žst. Děčín východ dolní nádraží“</w:t>
      </w:r>
    </w:p>
    <w:p w14:paraId="2417CCBB" w14:textId="77777777" w:rsidR="003471EB" w:rsidRPr="00E335D6" w:rsidRDefault="003471EB" w:rsidP="00ED116C">
      <w:pPr>
        <w:pStyle w:val="Textbezslovn"/>
        <w:tabs>
          <w:tab w:val="left" w:pos="1701"/>
        </w:tabs>
        <w:spacing w:after="0"/>
        <w:ind w:left="1701" w:hanging="964"/>
      </w:pPr>
      <w:r>
        <w:t xml:space="preserve">Část 2 </w:t>
      </w:r>
      <w:r>
        <w:tab/>
        <w:t xml:space="preserve">Aktualizace studie proveditelnosti Optimalizace trati Kolín – Všetaty </w:t>
      </w:r>
      <w:r w:rsidR="00976E33">
        <w:t>–</w:t>
      </w:r>
      <w:r>
        <w:t xml:space="preserve"> Děčín</w:t>
      </w:r>
      <w:r w:rsidR="00976E33">
        <w:t xml:space="preserve"> – část týkající se této veřejné zakázky</w:t>
      </w:r>
    </w:p>
    <w:p w14:paraId="4015DE1A" w14:textId="77777777" w:rsidR="00ED116C" w:rsidRPr="00E335D6" w:rsidRDefault="00ED116C" w:rsidP="00EB1FAF">
      <w:pPr>
        <w:pStyle w:val="Text1-1"/>
        <w:numPr>
          <w:ilvl w:val="0"/>
          <w:numId w:val="0"/>
        </w:numPr>
      </w:pPr>
    </w:p>
    <w:p w14:paraId="21F65FD1" w14:textId="77777777" w:rsidR="005A3D2F" w:rsidRPr="00E335D6" w:rsidRDefault="0035531B" w:rsidP="00845C50">
      <w:pPr>
        <w:pStyle w:val="Text1-1"/>
        <w:spacing w:after="0"/>
        <w:rPr>
          <w:rStyle w:val="Hypertextovodkaz"/>
          <w:noProof w:val="0"/>
          <w:color w:val="auto"/>
          <w:u w:val="none"/>
        </w:rPr>
      </w:pPr>
      <w:r w:rsidRPr="00E335D6">
        <w:t>Zadávací dokumentace je přístupná na profilu zadavatele</w:t>
      </w:r>
      <w:r w:rsidR="005A3D2F" w:rsidRPr="00E335D6">
        <w:t xml:space="preserve"> </w:t>
      </w:r>
      <w:r w:rsidR="001C027C" w:rsidRPr="00E335D6">
        <w:t>https://zakazky.spravazeleznic.cz/</w:t>
      </w:r>
      <w:r w:rsidRPr="00E335D6">
        <w:t>,</w:t>
      </w:r>
      <w:r w:rsidR="00845C50" w:rsidRPr="00E335D6">
        <w:t xml:space="preserve"> s </w:t>
      </w:r>
      <w:r w:rsidRPr="00E335D6">
        <w:t>výjimkou oznámení</w:t>
      </w:r>
      <w:r w:rsidR="00092CC9" w:rsidRPr="00E335D6">
        <w:t xml:space="preserve"> o </w:t>
      </w:r>
      <w:r w:rsidRPr="00E335D6">
        <w:t>zahájení zadávacího řízení – veřejné služby, které je dostupné</w:t>
      </w:r>
      <w:r w:rsidR="00845C50" w:rsidRPr="00E335D6">
        <w:t xml:space="preserve"> </w:t>
      </w:r>
      <w:r w:rsidRPr="00E335D6">
        <w:t>na stránkách Věstníku veřejných zakázek dostupných z:</w:t>
      </w:r>
      <w:r w:rsidR="00845C50" w:rsidRPr="00E335D6">
        <w:t xml:space="preserve"> </w:t>
      </w:r>
      <w:hyperlink r:id="rId11" w:history="1">
        <w:r w:rsidR="005A3D2F" w:rsidRPr="00E335D6">
          <w:rPr>
            <w:rStyle w:val="Hypertextovodkaz"/>
            <w:noProof w:val="0"/>
          </w:rPr>
          <w:t>https://vestnikverejnychzakazek.cz/</w:t>
        </w:r>
      </w:hyperlink>
    </w:p>
    <w:p w14:paraId="03C69CA3" w14:textId="77777777" w:rsidR="00E335D6" w:rsidRPr="00E335D6" w:rsidRDefault="00E335D6" w:rsidP="00E335D6">
      <w:pPr>
        <w:pStyle w:val="Text1-1"/>
        <w:numPr>
          <w:ilvl w:val="0"/>
          <w:numId w:val="0"/>
        </w:numPr>
        <w:spacing w:after="0"/>
        <w:ind w:left="737"/>
      </w:pPr>
    </w:p>
    <w:p w14:paraId="7573C62B"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nás“ –&gt; „Vnitřní předpisy“ odkaz „Dokumenty a předpisy“).</w:t>
      </w:r>
    </w:p>
    <w:p w14:paraId="75865F39" w14:textId="77777777" w:rsidR="0035531B" w:rsidRDefault="0035531B" w:rsidP="005A3D2F">
      <w:pPr>
        <w:pStyle w:val="Text1-1"/>
        <w:numPr>
          <w:ilvl w:val="0"/>
          <w:numId w:val="0"/>
        </w:numPr>
        <w:spacing w:after="0"/>
        <w:ind w:left="737"/>
      </w:pPr>
    </w:p>
    <w:p w14:paraId="3EFFF46F" w14:textId="77777777" w:rsidR="00ED116C" w:rsidRDefault="00ED116C" w:rsidP="00ED116C">
      <w:pPr>
        <w:pStyle w:val="Text1-1"/>
      </w:pPr>
      <w:r w:rsidRPr="00ED116C">
        <w:t xml:space="preserve">Dodavatelé jsou zcela odpovědni za dostatečně pečlivé prostudování zadávací dokumentace této </w:t>
      </w:r>
      <w:r w:rsidRPr="00E335D6">
        <w:t>veřejné</w:t>
      </w:r>
      <w:r w:rsidRPr="00ED116C">
        <w:t xml:space="preserve">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7C51215C" w14:textId="77777777" w:rsidR="003471EB" w:rsidRPr="003471EB" w:rsidRDefault="00ED116C" w:rsidP="007076FA">
      <w:pPr>
        <w:pStyle w:val="Text1-1"/>
        <w:tabs>
          <w:tab w:val="left" w:pos="2268"/>
        </w:tabs>
        <w:rPr>
          <w:rFonts w:ascii="Verdana" w:eastAsia="Times New Roman" w:hAnsi="Verdana" w:cs="Times New Roman"/>
          <w:color w:val="333333"/>
          <w:lang w:eastAsia="cs-CZ"/>
        </w:rPr>
      </w:pPr>
      <w:r w:rsidRPr="00ED116C">
        <w:t xml:space="preserve">Zadavatel sděluje, že následující části zadávací dokumentace vypracovala osoba odlišná od zadavatele, a to: </w:t>
      </w:r>
    </w:p>
    <w:p w14:paraId="4F79BADC" w14:textId="77777777" w:rsidR="008423FA" w:rsidRPr="00EB1FAF" w:rsidRDefault="00BA5DC9" w:rsidP="003471EB">
      <w:pPr>
        <w:pStyle w:val="Text1-1"/>
        <w:numPr>
          <w:ilvl w:val="0"/>
          <w:numId w:val="21"/>
        </w:numPr>
        <w:tabs>
          <w:tab w:val="left" w:pos="2268"/>
        </w:tabs>
        <w:rPr>
          <w:rFonts w:ascii="Verdana" w:eastAsia="Times New Roman" w:hAnsi="Verdana" w:cs="Times New Roman"/>
          <w:color w:val="333333"/>
          <w:lang w:eastAsia="cs-CZ"/>
        </w:rPr>
      </w:pPr>
      <w:r w:rsidRPr="003471EB">
        <w:t>Záměr projektu</w:t>
      </w:r>
      <w:r>
        <w:t xml:space="preserve"> „Rekonstrukce žst. Děčín východ dolní nádraží, zpracovatel </w:t>
      </w:r>
      <w:r w:rsidRPr="008423FA">
        <w:t>SUDOP EU a.s.,</w:t>
      </w:r>
      <w:r w:rsidR="008423FA" w:rsidRPr="008423FA">
        <w:t xml:space="preserve"> Olšanská 2643/1a, Žižkov, 130 00 Prah</w:t>
      </w:r>
      <w:r w:rsidR="008423FA">
        <w:t>a</w:t>
      </w:r>
      <w:r w:rsidR="008423FA" w:rsidRPr="008423FA">
        <w:t xml:space="preserve"> 3</w:t>
      </w:r>
      <w:r w:rsidR="008423FA">
        <w:t xml:space="preserve">, IČO: 05165024 </w:t>
      </w:r>
    </w:p>
    <w:p w14:paraId="0C026E41" w14:textId="77777777" w:rsidR="00EB1FAF" w:rsidRPr="006F7961" w:rsidRDefault="003471EB" w:rsidP="003471EB">
      <w:pPr>
        <w:pStyle w:val="Text1-1"/>
        <w:numPr>
          <w:ilvl w:val="0"/>
          <w:numId w:val="21"/>
        </w:numPr>
        <w:tabs>
          <w:tab w:val="left" w:pos="2268"/>
        </w:tabs>
        <w:rPr>
          <w:rFonts w:ascii="Verdana" w:eastAsia="Times New Roman" w:hAnsi="Verdana" w:cs="Times New Roman"/>
          <w:color w:val="333333"/>
          <w:lang w:eastAsia="cs-CZ"/>
        </w:rPr>
      </w:pPr>
      <w:r>
        <w:t xml:space="preserve">Aktualizace studie proveditelnosti optimalizace Kolín – Všetaty – Děčín, zpracovatel, SUDOP Praha a.s.,  </w:t>
      </w:r>
      <w:r w:rsidRPr="008423FA">
        <w:t>Olšanská 2643/1a, Žižkov, 130 00 Prah</w:t>
      </w:r>
      <w:r>
        <w:t>a</w:t>
      </w:r>
      <w:r w:rsidRPr="008423FA">
        <w:t xml:space="preserve"> 3</w:t>
      </w:r>
      <w:r>
        <w:t>, IČO: 05165024</w:t>
      </w:r>
    </w:p>
    <w:p w14:paraId="544C6F68" w14:textId="77777777" w:rsidR="006F7961" w:rsidRDefault="006F7961" w:rsidP="006F7961">
      <w:pPr>
        <w:pStyle w:val="Text1-1"/>
        <w:tabs>
          <w:tab w:val="left" w:pos="2268"/>
        </w:tabs>
      </w:pPr>
      <w:r>
        <w:t>Pro vyloučení pochybností zadavatel uvádí, že ohledně této veřejné zakázky nevedl předběžné tržní konzultace.</w:t>
      </w:r>
    </w:p>
    <w:p w14:paraId="135AC0AD" w14:textId="77777777" w:rsidR="006F7961" w:rsidRPr="008423FA" w:rsidRDefault="006F7961" w:rsidP="006F7961">
      <w:pPr>
        <w:pStyle w:val="Text1-1"/>
        <w:numPr>
          <w:ilvl w:val="0"/>
          <w:numId w:val="0"/>
        </w:numPr>
        <w:tabs>
          <w:tab w:val="left" w:pos="2268"/>
        </w:tabs>
        <w:ind w:left="737" w:hanging="737"/>
        <w:rPr>
          <w:rFonts w:ascii="Verdana" w:eastAsia="Times New Roman" w:hAnsi="Verdana" w:cs="Times New Roman"/>
          <w:color w:val="333333"/>
          <w:lang w:eastAsia="cs-CZ"/>
        </w:rPr>
      </w:pPr>
    </w:p>
    <w:p w14:paraId="1B9E62CC" w14:textId="77777777" w:rsidR="0035531B" w:rsidRDefault="0035531B" w:rsidP="00CC4380">
      <w:pPr>
        <w:pStyle w:val="Nadpis1-1"/>
      </w:pPr>
      <w:bookmarkStart w:id="11" w:name="_Toc64453958"/>
      <w:r>
        <w:lastRenderedPageBreak/>
        <w:t>VYSVĚTLENÍ, ZMĚNY</w:t>
      </w:r>
      <w:r w:rsidR="00845C50">
        <w:t xml:space="preserve"> a </w:t>
      </w:r>
      <w:r>
        <w:t>DOPLNĚNÍ ZADÁVACÍ DOKUMENTACE</w:t>
      </w:r>
      <w:bookmarkEnd w:id="11"/>
      <w:r>
        <w:t xml:space="preserve"> </w:t>
      </w:r>
    </w:p>
    <w:p w14:paraId="2640FD8F"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 xml:space="preserve">vysvětlení požádá </w:t>
      </w:r>
      <w:r w:rsidRPr="008423FA">
        <w:rPr>
          <w:b/>
        </w:rPr>
        <w:t>nejpozději 8 pracovních dnů</w:t>
      </w:r>
      <w:r>
        <w:t xml:space="preserve"> před uplynutím lhůty pro podání nabídek, zadavatel odpoví včetně přesného znění žádosti bez identifikace tazatele nejpozději </w:t>
      </w:r>
      <w:r w:rsidRPr="008423FA">
        <w:rPr>
          <w:b/>
        </w:rPr>
        <w:t>do 3 pracovních dnů</w:t>
      </w:r>
      <w:r>
        <w:t xml:space="preserve">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64C1B70"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50C54BE9"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3BFE1AA3" w14:textId="77777777" w:rsidR="0035531B" w:rsidRDefault="0035531B" w:rsidP="00CC4380">
      <w:pPr>
        <w:pStyle w:val="Nadpis1-1"/>
      </w:pPr>
      <w:bookmarkStart w:id="12" w:name="_Toc64453959"/>
      <w:r>
        <w:t>POŽADAVKY ZADAVATELE NA KVALIFIKACI</w:t>
      </w:r>
      <w:bookmarkEnd w:id="12"/>
    </w:p>
    <w:p w14:paraId="1E50B5C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1959A573" w14:textId="77777777" w:rsidR="0035531B" w:rsidRPr="00CC4380" w:rsidRDefault="0035531B" w:rsidP="0035531B">
      <w:pPr>
        <w:pStyle w:val="Text1-1"/>
        <w:rPr>
          <w:rStyle w:val="Tun9b"/>
        </w:rPr>
      </w:pPr>
      <w:r w:rsidRPr="00CC4380">
        <w:rPr>
          <w:rStyle w:val="Tun9b"/>
        </w:rPr>
        <w:t>Prokázání splnění základní způsobilosti:</w:t>
      </w:r>
    </w:p>
    <w:p w14:paraId="1F2CFBA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1BBFFFF4" w14:textId="77777777" w:rsidR="0035531B" w:rsidRDefault="0035531B" w:rsidP="00092CC9">
      <w:pPr>
        <w:pStyle w:val="Odrka1-1"/>
      </w:pPr>
      <w:r>
        <w:t>Způsobilým není dodavatel, který</w:t>
      </w:r>
    </w:p>
    <w:p w14:paraId="2FCB00E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9EE0F16"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5CC573D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DF8F4F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2D9771F"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BBBDB99" w14:textId="77777777" w:rsidR="0035531B" w:rsidRDefault="0035531B" w:rsidP="00092CC9">
      <w:pPr>
        <w:pStyle w:val="Odrka1-1"/>
      </w:pPr>
      <w:r>
        <w:t xml:space="preserve">Způsob prokázání základní způsobilosti: </w:t>
      </w:r>
    </w:p>
    <w:p w14:paraId="10E42F76"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FD8228"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4770C87" w14:textId="77777777" w:rsidR="0035531B" w:rsidRDefault="0035531B" w:rsidP="00CC4380">
      <w:pPr>
        <w:pStyle w:val="Odrka1-2-"/>
      </w:pPr>
      <w:r>
        <w:t>potvrzení příslušného finančního úřadu ve vztahu</w:t>
      </w:r>
      <w:r w:rsidR="00BC6D2B">
        <w:t xml:space="preserve"> k </w:t>
      </w:r>
      <w:r>
        <w:t>§ 74 odst. 1 písm. b) ZZVZ;</w:t>
      </w:r>
    </w:p>
    <w:p w14:paraId="26286246"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764ED8FD" w14:textId="77777777" w:rsidR="0035531B" w:rsidRDefault="0035531B" w:rsidP="00CC4380">
      <w:pPr>
        <w:pStyle w:val="Odrka1-2-"/>
      </w:pPr>
      <w:r>
        <w:t>písemného čestného prohlášení ve vztahu</w:t>
      </w:r>
      <w:r w:rsidR="00BC6D2B">
        <w:t xml:space="preserve"> k </w:t>
      </w:r>
      <w:r>
        <w:t xml:space="preserve">§ 74 odst. 1 písm. c) ZZVZ; </w:t>
      </w:r>
    </w:p>
    <w:p w14:paraId="49E75FA4"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4C4CE8A0"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D8517FE"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5F64B42"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44B1F09A" w14:textId="77777777" w:rsidR="0035531B" w:rsidRPr="00CC4380" w:rsidRDefault="0035531B" w:rsidP="0035531B">
      <w:pPr>
        <w:pStyle w:val="Text1-1"/>
        <w:rPr>
          <w:rStyle w:val="Tun9b"/>
        </w:rPr>
      </w:pPr>
      <w:r w:rsidRPr="00CC4380">
        <w:rPr>
          <w:rStyle w:val="Tun9b"/>
        </w:rPr>
        <w:t>Prokázání splnění profesní způsobilosti:</w:t>
      </w:r>
    </w:p>
    <w:p w14:paraId="796824AD"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B53EDCC"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DD662C8"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34986AEC" w14:textId="77777777" w:rsidR="001D6E71" w:rsidRPr="008423FA" w:rsidRDefault="001D6E71" w:rsidP="00BD5A0E">
      <w:pPr>
        <w:pStyle w:val="Odrka1-2-"/>
        <w:spacing w:after="0"/>
      </w:pPr>
      <w:r w:rsidRPr="008423FA">
        <w:t>projektovou činnost ve výstavbě</w:t>
      </w:r>
    </w:p>
    <w:p w14:paraId="564AB886" w14:textId="77777777" w:rsidR="001D6E71" w:rsidRPr="008423FA" w:rsidRDefault="001D6E71" w:rsidP="00BD5A0E">
      <w:pPr>
        <w:pStyle w:val="Odrka1-2-"/>
        <w:spacing w:after="0"/>
      </w:pPr>
      <w:r w:rsidRPr="008423FA">
        <w:t>výkon zeměměřických činností</w:t>
      </w:r>
    </w:p>
    <w:p w14:paraId="0B95CFE3" w14:textId="77777777" w:rsidR="008423FA" w:rsidRPr="008423FA" w:rsidRDefault="001D6E71" w:rsidP="00BD5A0E">
      <w:pPr>
        <w:pStyle w:val="Odrka1-2-"/>
        <w:spacing w:after="0"/>
      </w:pPr>
      <w:r w:rsidRPr="008423FA">
        <w:t>geologické práce</w:t>
      </w:r>
      <w:r w:rsidR="00D44468">
        <w:t>.</w:t>
      </w:r>
    </w:p>
    <w:p w14:paraId="0D54FDD3" w14:textId="77777777" w:rsidR="005E3869" w:rsidRPr="008423FA" w:rsidRDefault="005E3869" w:rsidP="005E3869">
      <w:pPr>
        <w:pStyle w:val="Odrka1-2-"/>
        <w:numPr>
          <w:ilvl w:val="0"/>
          <w:numId w:val="0"/>
        </w:numPr>
        <w:spacing w:after="0"/>
        <w:ind w:left="1531"/>
      </w:pPr>
    </w:p>
    <w:p w14:paraId="109A50A3" w14:textId="77777777" w:rsidR="0035531B" w:rsidRDefault="0035531B" w:rsidP="00092CC9">
      <w:pPr>
        <w:pStyle w:val="Odrka1-1"/>
      </w:pPr>
      <w:r>
        <w:t>Odborná způsobilost:</w:t>
      </w:r>
    </w:p>
    <w:p w14:paraId="0B142D8C" w14:textId="77777777" w:rsidR="00BD5A0E" w:rsidRDefault="00BD5A0E" w:rsidP="00BD5A0E">
      <w:pPr>
        <w:pStyle w:val="Odrka1-2-"/>
      </w:pPr>
      <w:r w:rsidRPr="005E3869">
        <w:t xml:space="preserve">Zadavatel požaduje předložení dokladu o autorizaci v rozsahu dle § 5 odst. 3 písm. </w:t>
      </w:r>
      <w:r w:rsidRPr="005E3869">
        <w:rPr>
          <w:b/>
        </w:rPr>
        <w:t xml:space="preserve">a), b), d), e), </w:t>
      </w:r>
      <w:r w:rsidR="003471EB">
        <w:rPr>
          <w:b/>
        </w:rPr>
        <w:t xml:space="preserve">g), </w:t>
      </w:r>
      <w:r w:rsidR="00D44468">
        <w:rPr>
          <w:b/>
        </w:rPr>
        <w:t>i)</w:t>
      </w:r>
      <w:r w:rsidRPr="005E3869">
        <w:t xml:space="preserve"> </w:t>
      </w:r>
      <w:r w:rsidR="003471EB">
        <w:t xml:space="preserve">a </w:t>
      </w:r>
      <w:r w:rsidR="003471EB" w:rsidRPr="003471EB">
        <w:rPr>
          <w:b/>
        </w:rPr>
        <w:t xml:space="preserve">j) </w:t>
      </w:r>
      <w:r w:rsidRPr="005E3869">
        <w:t>zákona</w:t>
      </w:r>
      <w:r>
        <w:t xml:space="preserve"> č. 360/1992 Sb., o výkonu povolání autorizovaných architektů a o výkonu povolání autorizovaných inženýrů a techniků činných ve výstavbě, ve znění pozdějších předpisů.</w:t>
      </w:r>
    </w:p>
    <w:p w14:paraId="20240D68" w14:textId="77777777" w:rsidR="00BD5A0E" w:rsidRDefault="00BD5A0E" w:rsidP="00BD5A0E">
      <w:pPr>
        <w:pStyle w:val="Odrka1-2-"/>
      </w:pPr>
      <w:r>
        <w:lastRenderedPageBreak/>
        <w:t xml:space="preserve">Zadavatel požaduje předložení úředního oprávnění pro ověřování výsledků zeměměřických činností v rozsahu dle § 13 odst. 1 </w:t>
      </w:r>
      <w:r w:rsidRPr="005E3869">
        <w:t xml:space="preserve">písm. </w:t>
      </w:r>
      <w:r w:rsidRPr="005E3869">
        <w:rPr>
          <w:b/>
        </w:rPr>
        <w:t xml:space="preserve">a) </w:t>
      </w:r>
      <w:r w:rsidRPr="005E3869">
        <w:t>a</w:t>
      </w:r>
      <w:r w:rsidRPr="005E3869">
        <w:rPr>
          <w:b/>
        </w:rPr>
        <w:t xml:space="preserve"> c)</w:t>
      </w:r>
      <w:r w:rsidRPr="005E3869">
        <w:t xml:space="preserve"> zákona</w:t>
      </w:r>
      <w:r>
        <w:t xml:space="preserve"> č. 200/1994 Sb., o zeměměřictví a o změně a doplnění některých zákonů souvisejících s jeho zavedením, ve znění pozdějších předpisů.</w:t>
      </w:r>
    </w:p>
    <w:p w14:paraId="22231571" w14:textId="77777777" w:rsidR="00BD5A0E" w:rsidRPr="005E3869"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w:t>
      </w:r>
      <w:r w:rsidRPr="005E3869">
        <w:t>vydané firmou akreditovanou Ministerstvem práce a sociálních věcí (MPSV).</w:t>
      </w:r>
    </w:p>
    <w:p w14:paraId="36FA4E8B" w14:textId="77777777" w:rsidR="00BD5A0E" w:rsidRPr="005E3869" w:rsidRDefault="00BD5A0E" w:rsidP="00BD5A0E">
      <w:pPr>
        <w:pStyle w:val="Odrka1-2-"/>
      </w:pPr>
      <w:r w:rsidRPr="005E3869">
        <w:t>Zadavatel požaduje předložení autorizace ke zpracování dokumentace a posudku dle § 19 zák. č. 100/2001 Sb., o posuzování vlivů na životní prostředí, ve znění pozdějších předpisů.</w:t>
      </w:r>
    </w:p>
    <w:p w14:paraId="3BA3F0B4" w14:textId="77777777" w:rsidR="00BD5A0E" w:rsidRPr="005E3869" w:rsidRDefault="00BD5A0E" w:rsidP="00BD5A0E">
      <w:pPr>
        <w:pStyle w:val="Odrka1-2-"/>
      </w:pPr>
      <w:r w:rsidRPr="005E3869">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1B560ACD" w14:textId="77777777" w:rsidR="00BD5A0E" w:rsidRPr="005E3869" w:rsidRDefault="00BD5A0E" w:rsidP="00BD5A0E">
      <w:pPr>
        <w:pStyle w:val="Odrka1-2-"/>
      </w:pPr>
      <w:r w:rsidRPr="005E3869">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EE9130B" w14:textId="5EC5335F" w:rsidR="00BD5A0E" w:rsidRPr="005E3869" w:rsidRDefault="00BD5A0E" w:rsidP="00ED5D0C">
      <w:pPr>
        <w:pStyle w:val="Odrka1-2-"/>
      </w:pPr>
      <w:r w:rsidRPr="005E3869">
        <w:t>Zadavatel požaduje předložení pověření k hodnocení nebezpečných vlastností odpadů dle §</w:t>
      </w:r>
      <w:r w:rsidR="00ED5D0C">
        <w:t xml:space="preserve"> </w:t>
      </w:r>
      <w:r w:rsidR="00ED5D0C" w:rsidRPr="00ED5D0C">
        <w:t>73, resp. § 154 odst. 3 zákona č. 541/2020 Sb., o odpadech</w:t>
      </w:r>
      <w:r w:rsidRPr="005E3869">
        <w:t>.</w:t>
      </w:r>
    </w:p>
    <w:p w14:paraId="5E8C6C27"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w:t>
      </w:r>
      <w:r w:rsidRPr="00E335D6">
        <w:t>dodavatel</w:t>
      </w:r>
      <w:r>
        <w:t xml:space="preserve">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4C1E083B"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72EA723" w14:textId="77777777" w:rsidR="00A15641" w:rsidRDefault="00A15641" w:rsidP="00BD5A0E">
      <w:pPr>
        <w:pStyle w:val="Odrka1-2-"/>
        <w:numPr>
          <w:ilvl w:val="0"/>
          <w:numId w:val="0"/>
        </w:numPr>
        <w:ind w:left="1077"/>
      </w:pPr>
    </w:p>
    <w:p w14:paraId="13CEAC2E"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AB0189B" w14:textId="77777777" w:rsidR="00392730" w:rsidRDefault="00392730" w:rsidP="00392730">
      <w:pPr>
        <w:pStyle w:val="Textbezslovn"/>
      </w:pPr>
      <w:r>
        <w:t>Zadavatel požaduje předložení seznamu ukončených významných služeb obdobného charakteru poskytnutých do</w:t>
      </w:r>
      <w:r w:rsidR="005E3869">
        <w:t xml:space="preserve">davatelem v posledních 8 letech </w:t>
      </w:r>
      <w:r>
        <w:t xml:space="preserve">před zahájením zadávacího řízení. </w:t>
      </w:r>
    </w:p>
    <w:p w14:paraId="50ACDF7A" w14:textId="77777777"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03A92">
        <w:t xml:space="preserve">nebo ve společném stupni projektové dokumentace pro společné povolení a projektové dokumentace pro provádění stavby (DUSP+PDPS) </w:t>
      </w:r>
      <w:r>
        <w:t xml:space="preserve">pro stavby </w:t>
      </w:r>
      <w:r w:rsidRPr="00E50200">
        <w:t>železničních</w:t>
      </w:r>
      <w:r>
        <w:t xml:space="preserve"> drah ve smyslu § 5 odst. 1 </w:t>
      </w:r>
      <w:r w:rsidRPr="00E50200">
        <w:t>a § 3 odst. 1 zák</w:t>
      </w:r>
      <w:r>
        <w:t>. č. 266/1994 Sb., o dráhách, ve znění pozdějších předpisů. Za službu obdobného charakteru, resp. projektové práce spočívající ve zhotovení projektové dokumentace ve stupni DSP nebo DSP+PDPS nebo DUSP</w:t>
      </w:r>
      <w:r w:rsidR="00103A92">
        <w:t xml:space="preserve"> nebo DUSP+PDPS</w:t>
      </w:r>
      <w:r>
        <w:t xml:space="preserve">, zadavatel považuje rovněž </w:t>
      </w:r>
      <w:r>
        <w:lastRenderedPageBreak/>
        <w:t>provedení aktualizace projektové dokumentace ve stupni</w:t>
      </w:r>
      <w:r w:rsidR="00E50200">
        <w:t xml:space="preserve"> </w:t>
      </w:r>
      <w:r>
        <w:t>DSP nebo DSP+PDPS nebo DUSP</w:t>
      </w:r>
      <w:r w:rsidR="00103A92" w:rsidRPr="00103A92">
        <w:t xml:space="preserve"> </w:t>
      </w:r>
      <w:r w:rsidR="00103A92">
        <w:t>nebo DUSP+PDPS</w:t>
      </w:r>
      <w:r>
        <w:t>.</w:t>
      </w:r>
    </w:p>
    <w:p w14:paraId="13063E30" w14:textId="77777777" w:rsidR="00392730" w:rsidRDefault="00392730" w:rsidP="00392730">
      <w:pPr>
        <w:pStyle w:val="Textbezslovn"/>
      </w:pPr>
      <w:r w:rsidRPr="00EB1FAF">
        <w:t>Za</w:t>
      </w:r>
      <w:r>
        <w:t xml:space="preserve"> významné služby obdobného charakteru se pokládají pouze takové služby obdobného charakteru, jejichž předmětem byly následující činnosti uvedené níže v tomto článku pod písm</w:t>
      </w:r>
      <w:r w:rsidRPr="00992580">
        <w:t xml:space="preserve">. </w:t>
      </w:r>
      <w:r w:rsidR="00992580" w:rsidRPr="00992580">
        <w:t>a) a b)</w:t>
      </w:r>
      <w:r w:rsidRPr="00992580">
        <w:t>(dále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14:paraId="718C7C5E" w14:textId="77777777" w:rsidR="00392730" w:rsidRPr="00DF4EEE" w:rsidRDefault="00392730" w:rsidP="0077382B">
      <w:pPr>
        <w:pStyle w:val="Odstavec1-1a"/>
        <w:numPr>
          <w:ilvl w:val="0"/>
          <w:numId w:val="14"/>
        </w:numPr>
      </w:pPr>
      <w:r w:rsidRPr="00DF4EEE">
        <w:t xml:space="preserve">zpracování projektové dokumentace ve stupni DSP nebo DSP+PDPS nebo DUSP </w:t>
      </w:r>
      <w:r w:rsidR="00103A92" w:rsidRPr="00DF4EEE">
        <w:t xml:space="preserve">nebo DUSP+PDPS </w:t>
      </w:r>
      <w:r w:rsidRPr="00DF4EEE">
        <w:t xml:space="preserve">pro rekonstrukci nebo novostavbu alespoň jedné železniční stanice na elektrifikované trati s minimálním počtem </w:t>
      </w:r>
      <w:r w:rsidR="00541866">
        <w:t>20</w:t>
      </w:r>
      <w:r w:rsidRPr="00DF4EEE">
        <w:t xml:space="preserve"> ks </w:t>
      </w:r>
      <w:r w:rsidR="00352150" w:rsidRPr="00DF4EEE">
        <w:t>výhybek včetně</w:t>
      </w:r>
      <w:r w:rsidRPr="00DF4EEE">
        <w:t xml:space="preserve"> zabezpečovacího zařízení,  </w:t>
      </w:r>
    </w:p>
    <w:p w14:paraId="358C268C" w14:textId="77777777" w:rsidR="00541866" w:rsidRDefault="00392730" w:rsidP="00352150">
      <w:pPr>
        <w:pStyle w:val="Odstavec1-1a"/>
        <w:numPr>
          <w:ilvl w:val="0"/>
          <w:numId w:val="14"/>
        </w:numPr>
      </w:pPr>
      <w:r w:rsidRPr="00EB1FAF">
        <w:t xml:space="preserve">zajištění stavebního povolení nebo společného povolení, kterým se stavba umisťuje a povoluje, včetně zpracování agendy majetkoprávního vypořádání pro rekonstrukci nebo novostavbu železniční trati nebo železniční stanice. </w:t>
      </w:r>
    </w:p>
    <w:p w14:paraId="5CAFA133" w14:textId="77777777" w:rsidR="00392730" w:rsidRDefault="00392730" w:rsidP="00541866">
      <w:pPr>
        <w:pStyle w:val="Odstavec1-1a"/>
        <w:numPr>
          <w:ilvl w:val="0"/>
          <w:numId w:val="0"/>
        </w:numPr>
        <w:ind w:left="737"/>
      </w:pPr>
      <w:r w:rsidRPr="00541866">
        <w:rPr>
          <w:b/>
        </w:rPr>
        <w:t>Každá z činností uveden</w:t>
      </w:r>
      <w:r w:rsidR="00992580">
        <w:rPr>
          <w:b/>
        </w:rPr>
        <w:t xml:space="preserve">ých pod písm. a) a b) </w:t>
      </w:r>
      <w:r w:rsidRPr="00541866">
        <w:rPr>
          <w:b/>
        </w:rPr>
        <w:t>výše</w:t>
      </w:r>
      <w:r w:rsidRPr="00EB1FAF">
        <w:t xml:space="preserve"> </w:t>
      </w:r>
      <w:r w:rsidRPr="00541866">
        <w:rPr>
          <w:b/>
        </w:rPr>
        <w:t xml:space="preserve">musí být doložena alespoň </w:t>
      </w:r>
      <w:r w:rsidRPr="00541866">
        <w:rPr>
          <w:b/>
          <w:u w:val="single"/>
        </w:rPr>
        <w:t>ve dvou referenčních zakázkách</w:t>
      </w:r>
      <w:r w:rsidRPr="00541866">
        <w:rPr>
          <w:b/>
        </w:rPr>
        <w:t xml:space="preserve"> (významných službách).</w:t>
      </w:r>
    </w:p>
    <w:p w14:paraId="58C80149" w14:textId="77777777" w:rsidR="00392730" w:rsidRDefault="00392730" w:rsidP="00F152E8">
      <w:pPr>
        <w:pStyle w:val="Textbezslovn"/>
      </w:pPr>
      <w:r>
        <w:t xml:space="preserve">Parametry, resp. požadavky na obsahovou náplň činností, uvedené výše pod písm. </w:t>
      </w:r>
      <w:r w:rsidR="00810FA8">
        <w:t>a) a b)</w:t>
      </w:r>
      <w:r w:rsidR="00F152E8">
        <w:t xml:space="preserve"> </w:t>
      </w:r>
      <w:r>
        <w:t xml:space="preserve">lze splnit všechny současně v rámci jedné referenční zakázky (významné služby), ale připouští se i splnění požadavků dle písm. </w:t>
      </w:r>
      <w:r w:rsidR="00810FA8">
        <w:t>a) a b</w:t>
      </w:r>
      <w:r w:rsidR="00F152E8" w:rsidRPr="00F152E8">
        <w:t>)</w:t>
      </w:r>
      <w:r w:rsidR="00F152E8">
        <w:t xml:space="preserve"> </w:t>
      </w:r>
      <w:r>
        <w:t xml:space="preserve">odděleně v </w:t>
      </w:r>
      <w:r w:rsidRPr="00E335D6">
        <w:t>několika</w:t>
      </w:r>
      <w:r>
        <w:t xml:space="preserve"> referenčních zakázkách. Každá z těchto referenčních zakázek však musí vždy samostatně dosahovat alespoň minimální úrovně všech požadavků dle písm</w:t>
      </w:r>
      <w:r w:rsidRPr="00F152E8">
        <w:t>. a) nebo b)</w:t>
      </w:r>
      <w:r w:rsidR="00810FA8">
        <w:t>,</w:t>
      </w:r>
      <w:r w:rsidRPr="00F152E8">
        <w:t xml:space="preserve"> </w:t>
      </w:r>
      <w:r>
        <w:t>takže požadavky na obsahovou náplň činností uvedených výše pod jednotlivými písm</w:t>
      </w:r>
      <w:r w:rsidRPr="00F152E8">
        <w:t>. a) nebo b) nelze</w:t>
      </w:r>
      <w:r>
        <w:t xml:space="preserve"> za účelem prokázání technické kvalifikace sčítat z více referenčních zakázek (významných služeb). </w:t>
      </w:r>
    </w:p>
    <w:p w14:paraId="0BE62C9B" w14:textId="77777777" w:rsidR="00392730" w:rsidRDefault="00392730" w:rsidP="00392730">
      <w:pPr>
        <w:pStyle w:val="Textbezslovn"/>
      </w:pPr>
      <w:r>
        <w:t xml:space="preserve">Celkový součet cen významných služeb za posledních </w:t>
      </w:r>
      <w:r w:rsidRPr="00E335D6">
        <w:rPr>
          <w:b/>
        </w:rPr>
        <w:t>8 let před zahájením zadávacího řízení</w:t>
      </w:r>
      <w:r>
        <w:t xml:space="preserve">, které dodavatel poskytl, musí dosahovat v souhrnu, včetně případných poddodávek, minimálně </w:t>
      </w:r>
      <w:r w:rsidR="00DF4EEE" w:rsidRPr="00DF4EEE">
        <w:rPr>
          <w:b/>
        </w:rPr>
        <w:t xml:space="preserve">92 mil. </w:t>
      </w:r>
      <w:r w:rsidRPr="00DF4EEE">
        <w:rPr>
          <w:b/>
        </w:rPr>
        <w:t>Kč bez DPH</w:t>
      </w:r>
      <w:r>
        <w:t xml:space="preserve">, přičemž alespoň jedna významná služba musí dosahovat ceny nejméně </w:t>
      </w:r>
      <w:r w:rsidR="00DF4EEE" w:rsidRPr="00DF4EEE">
        <w:rPr>
          <w:b/>
        </w:rPr>
        <w:t xml:space="preserve">46 mil. </w:t>
      </w:r>
      <w:r w:rsidRPr="00DF4EEE">
        <w:rPr>
          <w:b/>
        </w:rPr>
        <w:t>Kč bez DPH</w:t>
      </w:r>
      <w:r>
        <w:t xml:space="preserve">. </w:t>
      </w:r>
    </w:p>
    <w:p w14:paraId="1849FD0B"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697D5474" w14:textId="77777777"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w:t>
      </w:r>
      <w:r>
        <w:lastRenderedPageBreak/>
        <w:t>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081DCE98"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w:t>
      </w:r>
      <w:r w:rsidR="00DF4EEE">
        <w:t xml:space="preserve"> </w:t>
      </w:r>
      <w:r>
        <w:t>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7A8B58A2"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4ED440A0"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3FC02B0B" w14:textId="77777777" w:rsidR="00392730" w:rsidRDefault="00392730" w:rsidP="0077382B">
      <w:pPr>
        <w:pStyle w:val="Odstavec1-1a"/>
        <w:numPr>
          <w:ilvl w:val="0"/>
          <w:numId w:val="15"/>
        </w:numPr>
      </w:pPr>
      <w:r>
        <w:t>jako poddodavatel, a to v rozsahu, v jakém se na plnění zakázky podílel.</w:t>
      </w:r>
    </w:p>
    <w:p w14:paraId="4A401492"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1761FB22"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24EC15E1" w14:textId="77777777" w:rsidR="0035531B" w:rsidRPr="00930B79" w:rsidRDefault="0035531B" w:rsidP="0035531B">
      <w:pPr>
        <w:pStyle w:val="Text1-1"/>
        <w:rPr>
          <w:rStyle w:val="Tun9b"/>
        </w:rPr>
      </w:pPr>
      <w:r w:rsidRPr="00930B79">
        <w:rPr>
          <w:rStyle w:val="Tun9b"/>
        </w:rPr>
        <w:t>Technická kvalifikace – seznam odborného personálu:</w:t>
      </w:r>
    </w:p>
    <w:p w14:paraId="10101A01"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54C253DB" w14:textId="77777777" w:rsidR="009E1AEE" w:rsidRDefault="009E1AEE" w:rsidP="009E1AEE">
      <w:pPr>
        <w:pStyle w:val="Textbezslovn"/>
      </w:pPr>
      <w:r>
        <w:lastRenderedPageBreak/>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3E17DAF1" w14:textId="77777777" w:rsidR="009E1AEE" w:rsidRPr="00DC3AD4" w:rsidRDefault="009E1AEE" w:rsidP="0077382B">
      <w:pPr>
        <w:pStyle w:val="Odstavec1-1a"/>
        <w:numPr>
          <w:ilvl w:val="0"/>
          <w:numId w:val="16"/>
        </w:numPr>
        <w:rPr>
          <w:b/>
        </w:rPr>
      </w:pPr>
      <w:r w:rsidRPr="00DC3AD4">
        <w:rPr>
          <w:b/>
        </w:rPr>
        <w:t xml:space="preserve">vedoucí týmu </w:t>
      </w:r>
    </w:p>
    <w:p w14:paraId="343715FC" w14:textId="77777777" w:rsidR="009E3C1B" w:rsidRPr="00DC3AD4" w:rsidRDefault="009E1AEE" w:rsidP="009E1AEE">
      <w:pPr>
        <w:pStyle w:val="Odrka1-2-"/>
      </w:pPr>
      <w:r w:rsidRPr="00DC3AD4">
        <w:t xml:space="preserve">vysokoškolské vzdělání; </w:t>
      </w:r>
    </w:p>
    <w:p w14:paraId="4053347F" w14:textId="77777777" w:rsidR="00DC3AD4" w:rsidRDefault="009E1AEE" w:rsidP="007076FA">
      <w:pPr>
        <w:pStyle w:val="Odrka1-2-"/>
      </w:pPr>
      <w:r w:rsidRPr="00DC3AD4">
        <w:t xml:space="preserve">nejméně 5 let praxe v </w:t>
      </w:r>
      <w:r w:rsidR="00DC3AD4">
        <w:t xml:space="preserve">projektování obdobných zakázek, </w:t>
      </w:r>
    </w:p>
    <w:p w14:paraId="5311BEB5" w14:textId="21A76AE8" w:rsidR="009E1AEE" w:rsidRPr="00DC3AD4" w:rsidRDefault="009E1AEE" w:rsidP="007076FA">
      <w:pPr>
        <w:pStyle w:val="Odrka1-2-"/>
      </w:pPr>
      <w:r w:rsidRPr="00DC3AD4">
        <w:t xml:space="preserve">autorizace v rozsahu dle § 5 odst. 3 písm. </w:t>
      </w:r>
      <w:r w:rsidRPr="00DC3AD4">
        <w:rPr>
          <w:b/>
        </w:rPr>
        <w:t>b)</w:t>
      </w:r>
      <w:r w:rsidRPr="00DC3AD4">
        <w:t xml:space="preserve"> </w:t>
      </w:r>
      <w:r w:rsidR="00F75AD5">
        <w:t xml:space="preserve">nebo </w:t>
      </w:r>
      <w:r w:rsidR="00F75AD5" w:rsidRPr="00F75AD5">
        <w:rPr>
          <w:b/>
        </w:rPr>
        <w:t>e)</w:t>
      </w:r>
      <w:r w:rsidR="00F75AD5">
        <w:t xml:space="preserve"> </w:t>
      </w:r>
      <w:r w:rsidRPr="00DC3AD4">
        <w:t xml:space="preserve">zák. č. 360/1992 Sb., o výkonu povolání autorizovaných architektů a o výkonu povolání autorizovaných inženýrů a techniků činných ve výstavbě, ve znění pozdějších předpisů (dále jen „autorizační zákon“), tedy </w:t>
      </w:r>
      <w:r w:rsidRPr="00DC3AD4">
        <w:rPr>
          <w:b/>
        </w:rPr>
        <w:t>pro dopravní stavby</w:t>
      </w:r>
      <w:r w:rsidR="00F75AD5">
        <w:rPr>
          <w:b/>
        </w:rPr>
        <w:t xml:space="preserve"> nebo technologická zařízení staveb</w:t>
      </w:r>
      <w:r w:rsidRPr="00DC3AD4">
        <w:t xml:space="preserve">; </w:t>
      </w:r>
    </w:p>
    <w:p w14:paraId="6ACE0609" w14:textId="77777777" w:rsidR="009E1AEE" w:rsidRPr="00DC3AD4" w:rsidRDefault="009E1AEE" w:rsidP="009E1AEE">
      <w:pPr>
        <w:pStyle w:val="Odrka1-2-"/>
      </w:pPr>
      <w:r w:rsidRPr="00DC3AD4">
        <w:t xml:space="preserve">prokázat zkušenosti s plněním alespoň dvou zakázek na projektové práce </w:t>
      </w:r>
      <w:r w:rsidR="000E1758" w:rsidRPr="00DC3AD4">
        <w:t xml:space="preserve">spočívající ve zpracování dokumentace </w:t>
      </w:r>
      <w:r w:rsidRPr="00DC3AD4">
        <w:t xml:space="preserve">pro stavby železničních drah ve stupni DSP nebo DSP+PDPS nebo DUSP </w:t>
      </w:r>
      <w:r w:rsidR="00103A92" w:rsidRPr="00DC3AD4">
        <w:t xml:space="preserve">nebo DUSP+PDPS </w:t>
      </w:r>
      <w:r w:rsidRPr="00DC3AD4">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DC3AD4">
        <w:t>í v rozsahu referované činnosti;</w:t>
      </w:r>
      <w:r w:rsidRPr="00DC3AD4">
        <w:t xml:space="preserve">  </w:t>
      </w:r>
    </w:p>
    <w:p w14:paraId="7CCA70C4" w14:textId="77777777" w:rsidR="009E1AEE" w:rsidRPr="00DC3AD4" w:rsidRDefault="009E1AEE" w:rsidP="0077382B">
      <w:pPr>
        <w:pStyle w:val="Odstavec1-1a"/>
        <w:numPr>
          <w:ilvl w:val="0"/>
          <w:numId w:val="16"/>
        </w:numPr>
        <w:rPr>
          <w:b/>
        </w:rPr>
      </w:pPr>
      <w:r w:rsidRPr="00DC3AD4">
        <w:rPr>
          <w:b/>
        </w:rPr>
        <w:t>specialista na železniční svršek a spodek</w:t>
      </w:r>
    </w:p>
    <w:p w14:paraId="7D5505D0" w14:textId="77777777" w:rsidR="00355D2A" w:rsidRPr="00DC3AD4" w:rsidRDefault="009E1AEE" w:rsidP="00355D2A">
      <w:pPr>
        <w:pStyle w:val="Odrka1-2-"/>
      </w:pPr>
      <w:r w:rsidRPr="00DC3AD4">
        <w:t xml:space="preserve">vysokoškolské vzdělání; </w:t>
      </w:r>
    </w:p>
    <w:p w14:paraId="41CCEB15" w14:textId="77777777" w:rsidR="00355D2A" w:rsidRPr="00DC3AD4" w:rsidRDefault="009E1AEE" w:rsidP="00355D2A">
      <w:pPr>
        <w:pStyle w:val="Odrka1-2-"/>
      </w:pPr>
      <w:r w:rsidRPr="00DC3AD4">
        <w:t xml:space="preserve">nejméně 5 let praxe ve svém oboru </w:t>
      </w:r>
      <w:r w:rsidR="000E1758" w:rsidRPr="00DC3AD4">
        <w:t xml:space="preserve">(železniční svršek a spodek) </w:t>
      </w:r>
      <w:r w:rsidRPr="00DC3AD4">
        <w:t xml:space="preserve">v projektování obdobných zakázek; </w:t>
      </w:r>
    </w:p>
    <w:p w14:paraId="6D635B78" w14:textId="77777777" w:rsidR="009E1AEE" w:rsidRPr="00DC3AD4" w:rsidRDefault="009E1AEE" w:rsidP="00355D2A">
      <w:pPr>
        <w:pStyle w:val="Odrka1-2-"/>
      </w:pPr>
      <w:r w:rsidRPr="00DC3AD4">
        <w:t xml:space="preserve">autorizace v rozsahu dle § 5 odst. 3 písm. </w:t>
      </w:r>
      <w:r w:rsidRPr="00DC3AD4">
        <w:rPr>
          <w:b/>
        </w:rPr>
        <w:t>b)</w:t>
      </w:r>
      <w:r w:rsidRPr="00DC3AD4">
        <w:t xml:space="preserve"> autorizačního zákona, tedy pro </w:t>
      </w:r>
      <w:r w:rsidRPr="00DC3AD4">
        <w:rPr>
          <w:b/>
        </w:rPr>
        <w:t>dopravní stavby</w:t>
      </w:r>
      <w:r w:rsidRPr="00DC3AD4">
        <w:t xml:space="preserve">; </w:t>
      </w:r>
    </w:p>
    <w:p w14:paraId="17B8F871" w14:textId="77777777" w:rsidR="009E1AEE" w:rsidRPr="00DC3AD4" w:rsidRDefault="009E1AEE" w:rsidP="0077382B">
      <w:pPr>
        <w:pStyle w:val="Odstavec1-1a"/>
        <w:numPr>
          <w:ilvl w:val="0"/>
          <w:numId w:val="16"/>
        </w:numPr>
        <w:rPr>
          <w:b/>
        </w:rPr>
      </w:pPr>
      <w:r w:rsidRPr="00DC3AD4">
        <w:rPr>
          <w:b/>
        </w:rPr>
        <w:t>specialista na mostní a inženýrské konstrukce</w:t>
      </w:r>
    </w:p>
    <w:p w14:paraId="2E1FC59E" w14:textId="77777777" w:rsidR="00355D2A" w:rsidRPr="00DC3AD4" w:rsidRDefault="009E1AEE" w:rsidP="00355D2A">
      <w:pPr>
        <w:pStyle w:val="Odrka1-2-"/>
      </w:pPr>
      <w:r w:rsidRPr="00DC3AD4">
        <w:t xml:space="preserve">vysokoškolské vzdělání; </w:t>
      </w:r>
    </w:p>
    <w:p w14:paraId="13ED0B94" w14:textId="77777777" w:rsidR="00355D2A" w:rsidRPr="00DC3AD4" w:rsidRDefault="009E1AEE" w:rsidP="00355D2A">
      <w:pPr>
        <w:pStyle w:val="Odrka1-2-"/>
      </w:pPr>
      <w:r w:rsidRPr="00DC3AD4">
        <w:t>nejméně 5 let praxe v projektování v oboru své specializace</w:t>
      </w:r>
      <w:r w:rsidR="000E1758" w:rsidRPr="00DC3AD4">
        <w:t xml:space="preserve"> (mostní a inženýrské konstrukce)</w:t>
      </w:r>
      <w:r w:rsidRPr="00DC3AD4">
        <w:t xml:space="preserve">; </w:t>
      </w:r>
    </w:p>
    <w:p w14:paraId="07E1E3B1" w14:textId="77777777" w:rsidR="009E1AEE" w:rsidRDefault="009E1AEE" w:rsidP="00355D2A">
      <w:pPr>
        <w:pStyle w:val="Odrka1-2-"/>
      </w:pPr>
      <w:r w:rsidRPr="00DC3AD4">
        <w:t xml:space="preserve">autorizace v rozsahu dle § 5 odst. 3 písm. </w:t>
      </w:r>
      <w:r w:rsidRPr="00DC3AD4">
        <w:rPr>
          <w:b/>
        </w:rPr>
        <w:t>d)</w:t>
      </w:r>
      <w:r w:rsidRPr="00DC3AD4">
        <w:t xml:space="preserve"> a </w:t>
      </w:r>
      <w:r w:rsidRPr="00DC3AD4">
        <w:rPr>
          <w:b/>
        </w:rPr>
        <w:t>g)</w:t>
      </w:r>
      <w:r w:rsidRPr="00DC3AD4">
        <w:t xml:space="preserve"> autorizačního zákona, tedy v oboru </w:t>
      </w:r>
      <w:r w:rsidRPr="00DC3AD4">
        <w:rPr>
          <w:b/>
        </w:rPr>
        <w:t xml:space="preserve">mosty a inženýrské konstrukce </w:t>
      </w:r>
      <w:r w:rsidRPr="00DC3AD4">
        <w:t>a</w:t>
      </w:r>
      <w:r w:rsidRPr="00DC3AD4">
        <w:rPr>
          <w:b/>
        </w:rPr>
        <w:t xml:space="preserve"> statika a dynamika staveb</w:t>
      </w:r>
      <w:r w:rsidRPr="00DC3AD4">
        <w:t xml:space="preserve">; </w:t>
      </w:r>
    </w:p>
    <w:p w14:paraId="7FE8B63E" w14:textId="77777777" w:rsidR="00810FA8" w:rsidRPr="00810FA8" w:rsidRDefault="00810FA8" w:rsidP="00810FA8">
      <w:pPr>
        <w:pStyle w:val="Odstavec1-1a"/>
        <w:numPr>
          <w:ilvl w:val="0"/>
          <w:numId w:val="16"/>
        </w:numPr>
        <w:rPr>
          <w:b/>
        </w:rPr>
      </w:pPr>
      <w:r w:rsidRPr="00810FA8">
        <w:rPr>
          <w:b/>
        </w:rPr>
        <w:t>specialista na pozemní stavby</w:t>
      </w:r>
    </w:p>
    <w:p w14:paraId="1DA46A87" w14:textId="77777777" w:rsidR="00810FA8" w:rsidRPr="00810FA8" w:rsidRDefault="00810FA8" w:rsidP="00810FA8">
      <w:pPr>
        <w:pStyle w:val="Odrka1-2-"/>
        <w:numPr>
          <w:ilvl w:val="1"/>
          <w:numId w:val="27"/>
        </w:numPr>
      </w:pPr>
      <w:r w:rsidRPr="00810FA8">
        <w:t xml:space="preserve">vysokoškolské vzdělání; </w:t>
      </w:r>
    </w:p>
    <w:p w14:paraId="47977637" w14:textId="77777777" w:rsidR="00810FA8" w:rsidRPr="00810FA8" w:rsidRDefault="00810FA8" w:rsidP="00810FA8">
      <w:pPr>
        <w:pStyle w:val="Odrka1-2-"/>
        <w:numPr>
          <w:ilvl w:val="1"/>
          <w:numId w:val="27"/>
        </w:numPr>
      </w:pPr>
      <w:r w:rsidRPr="00810FA8">
        <w:t xml:space="preserve">nejméně 5 let praxe v projektování v oboru své specializace (pozemní stavby); </w:t>
      </w:r>
    </w:p>
    <w:p w14:paraId="189EE62A" w14:textId="77777777" w:rsidR="00810FA8" w:rsidRPr="00810FA8" w:rsidRDefault="00810FA8" w:rsidP="00810FA8">
      <w:pPr>
        <w:pStyle w:val="Odrka1-2-"/>
        <w:numPr>
          <w:ilvl w:val="1"/>
          <w:numId w:val="27"/>
        </w:numPr>
      </w:pPr>
      <w:r w:rsidRPr="00810FA8">
        <w:t xml:space="preserve">autorizace v rozsahu dle § 5 odst. 3 písm. </w:t>
      </w:r>
      <w:r w:rsidRPr="00810FA8">
        <w:rPr>
          <w:b/>
        </w:rPr>
        <w:t>a)</w:t>
      </w:r>
      <w:r w:rsidRPr="00810FA8">
        <w:t xml:space="preserve"> autorizačního zákona, tedy v oboru </w:t>
      </w:r>
      <w:r w:rsidRPr="00810FA8">
        <w:rPr>
          <w:b/>
        </w:rPr>
        <w:t>pozemní stavby</w:t>
      </w:r>
      <w:r w:rsidRPr="00810FA8">
        <w:t>;</w:t>
      </w:r>
    </w:p>
    <w:p w14:paraId="22F085FE" w14:textId="77777777" w:rsidR="009E1AEE" w:rsidRPr="00DC3AD4" w:rsidRDefault="009E1AEE" w:rsidP="0077382B">
      <w:pPr>
        <w:pStyle w:val="Odstavec1-1a"/>
        <w:numPr>
          <w:ilvl w:val="0"/>
          <w:numId w:val="16"/>
        </w:numPr>
        <w:rPr>
          <w:b/>
        </w:rPr>
      </w:pPr>
      <w:r w:rsidRPr="00DC3AD4">
        <w:rPr>
          <w:b/>
        </w:rPr>
        <w:t>specialista na zabezpečovací zařízení</w:t>
      </w:r>
    </w:p>
    <w:p w14:paraId="0051259D" w14:textId="77777777" w:rsidR="00355D2A" w:rsidRPr="00DC3AD4" w:rsidRDefault="009E1AEE" w:rsidP="00355D2A">
      <w:pPr>
        <w:pStyle w:val="Odrka1-2-"/>
      </w:pPr>
      <w:r w:rsidRPr="00DC3AD4">
        <w:t xml:space="preserve">vysokoškolské vzdělání; </w:t>
      </w:r>
    </w:p>
    <w:p w14:paraId="441C9E53" w14:textId="77777777" w:rsidR="00355D2A" w:rsidRPr="00DC3AD4" w:rsidRDefault="009E1AEE" w:rsidP="00355D2A">
      <w:pPr>
        <w:pStyle w:val="Odrka1-2-"/>
      </w:pPr>
      <w:r w:rsidRPr="00DC3AD4">
        <w:t xml:space="preserve">nejméně 5 let praxe ve svém oboru </w:t>
      </w:r>
      <w:r w:rsidR="00503605" w:rsidRPr="00DC3AD4">
        <w:t xml:space="preserve">(zabezpečovací zařízení) </w:t>
      </w:r>
      <w:r w:rsidRPr="00DC3AD4">
        <w:t>v projektování obdobných zakázek;</w:t>
      </w:r>
    </w:p>
    <w:p w14:paraId="18F2A907" w14:textId="77777777" w:rsidR="009E1AEE" w:rsidRPr="00DC3AD4" w:rsidRDefault="009E1AEE" w:rsidP="00355D2A">
      <w:pPr>
        <w:pStyle w:val="Odrka1-2-"/>
      </w:pPr>
      <w:r w:rsidRPr="00DC3AD4">
        <w:t xml:space="preserve">autorizace v rozsahu dle § 5 odst. 3 písm. </w:t>
      </w:r>
      <w:r w:rsidRPr="00DC3AD4">
        <w:rPr>
          <w:b/>
        </w:rPr>
        <w:t>e)</w:t>
      </w:r>
      <w:r w:rsidRPr="00DC3AD4">
        <w:t xml:space="preserve"> autorizačního zákona, tedy v oboru </w:t>
      </w:r>
      <w:r w:rsidRPr="00DC3AD4">
        <w:rPr>
          <w:b/>
        </w:rPr>
        <w:t>technologická zařízení staveb</w:t>
      </w:r>
      <w:r w:rsidRPr="00DC3AD4">
        <w:t xml:space="preserve">; </w:t>
      </w:r>
    </w:p>
    <w:p w14:paraId="304B2F5C" w14:textId="77777777" w:rsidR="009E1AEE" w:rsidRPr="00DC3AD4" w:rsidRDefault="009E1AEE" w:rsidP="0077382B">
      <w:pPr>
        <w:pStyle w:val="Odstavec1-1a"/>
        <w:numPr>
          <w:ilvl w:val="0"/>
          <w:numId w:val="16"/>
        </w:numPr>
        <w:rPr>
          <w:b/>
        </w:rPr>
      </w:pPr>
      <w:r w:rsidRPr="00DC3AD4">
        <w:rPr>
          <w:b/>
        </w:rPr>
        <w:t>specialista na sdělovací zařízení</w:t>
      </w:r>
    </w:p>
    <w:p w14:paraId="4F64B0A4" w14:textId="77777777" w:rsidR="00355D2A" w:rsidRPr="00DC3AD4" w:rsidRDefault="009E1AEE" w:rsidP="00355D2A">
      <w:pPr>
        <w:pStyle w:val="Odrka1-2-"/>
      </w:pPr>
      <w:r w:rsidRPr="00DC3AD4">
        <w:t xml:space="preserve">vysokoškolské vzdělání; </w:t>
      </w:r>
    </w:p>
    <w:p w14:paraId="64D963B6" w14:textId="77777777" w:rsidR="00355D2A" w:rsidRPr="00DC3AD4" w:rsidRDefault="009E1AEE" w:rsidP="00355D2A">
      <w:pPr>
        <w:pStyle w:val="Odrka1-2-"/>
      </w:pPr>
      <w:r w:rsidRPr="00DC3AD4">
        <w:t xml:space="preserve">nejméně 5 let praxe ve svém oboru </w:t>
      </w:r>
      <w:r w:rsidR="00503605" w:rsidRPr="00DC3AD4">
        <w:t xml:space="preserve">(sdělovací zařízení) </w:t>
      </w:r>
      <w:r w:rsidRPr="00DC3AD4">
        <w:t xml:space="preserve">v projektování obdobných zakázek; </w:t>
      </w:r>
    </w:p>
    <w:p w14:paraId="02D318AF" w14:textId="77777777" w:rsidR="009E1AEE" w:rsidRPr="00DC3AD4" w:rsidRDefault="009E1AEE" w:rsidP="00355D2A">
      <w:pPr>
        <w:pStyle w:val="Odrka1-2-"/>
      </w:pPr>
      <w:r w:rsidRPr="00DC3AD4">
        <w:t xml:space="preserve">autorizace v rozsahu dle § 5 odst. 3 písm. </w:t>
      </w:r>
      <w:r w:rsidRPr="00DC3AD4">
        <w:rPr>
          <w:b/>
        </w:rPr>
        <w:t>e)</w:t>
      </w:r>
      <w:r w:rsidRPr="00DC3AD4">
        <w:t xml:space="preserve"> autorizačního zákona, tedy v oboru </w:t>
      </w:r>
      <w:r w:rsidRPr="00DC3AD4">
        <w:rPr>
          <w:b/>
        </w:rPr>
        <w:t>technologická zařízení staveb</w:t>
      </w:r>
      <w:r w:rsidRPr="00DC3AD4">
        <w:t xml:space="preserve">; </w:t>
      </w:r>
    </w:p>
    <w:p w14:paraId="7766A3B3" w14:textId="77777777" w:rsidR="009E1AEE" w:rsidRPr="00DC3AD4" w:rsidRDefault="009E1AEE" w:rsidP="0077382B">
      <w:pPr>
        <w:pStyle w:val="Odstavec1-1a"/>
        <w:numPr>
          <w:ilvl w:val="0"/>
          <w:numId w:val="16"/>
        </w:numPr>
        <w:rPr>
          <w:b/>
        </w:rPr>
      </w:pPr>
      <w:r w:rsidRPr="00DC3AD4">
        <w:rPr>
          <w:b/>
        </w:rPr>
        <w:lastRenderedPageBreak/>
        <w:t>specialista na trakční vedení</w:t>
      </w:r>
    </w:p>
    <w:p w14:paraId="37A2F7BA" w14:textId="77777777" w:rsidR="00355D2A" w:rsidRPr="00DC3AD4" w:rsidRDefault="009E1AEE" w:rsidP="00355D2A">
      <w:pPr>
        <w:pStyle w:val="Odrka1-2-"/>
      </w:pPr>
      <w:r w:rsidRPr="00DC3AD4">
        <w:t xml:space="preserve">vysokoškolské vzdělání; </w:t>
      </w:r>
    </w:p>
    <w:p w14:paraId="02066222" w14:textId="77777777" w:rsidR="00355D2A" w:rsidRPr="00DC3AD4" w:rsidRDefault="009E1AEE" w:rsidP="00355D2A">
      <w:pPr>
        <w:pStyle w:val="Odrka1-2-"/>
      </w:pPr>
      <w:r w:rsidRPr="00DC3AD4">
        <w:t xml:space="preserve">nejméně 5 let praxe ve svém oboru </w:t>
      </w:r>
      <w:r w:rsidR="00503605" w:rsidRPr="00DC3AD4">
        <w:t xml:space="preserve">(trakční vedení) </w:t>
      </w:r>
      <w:r w:rsidRPr="00DC3AD4">
        <w:t xml:space="preserve">v projektování obdobných zakázek; </w:t>
      </w:r>
    </w:p>
    <w:p w14:paraId="49EF515F" w14:textId="77777777" w:rsidR="009E1AEE" w:rsidRPr="00DC3AD4" w:rsidRDefault="009E1AEE" w:rsidP="00355D2A">
      <w:pPr>
        <w:pStyle w:val="Odrka1-2-"/>
      </w:pPr>
      <w:r w:rsidRPr="00DC3AD4">
        <w:t xml:space="preserve">autorizace v rozsahu dle § 5 odst. 3 písm. </w:t>
      </w:r>
      <w:r w:rsidRPr="00DC3AD4">
        <w:rPr>
          <w:b/>
        </w:rPr>
        <w:t>e)</w:t>
      </w:r>
      <w:r w:rsidRPr="00DC3AD4">
        <w:t xml:space="preserve"> autorizačního zákona, tedy v oboru </w:t>
      </w:r>
      <w:r w:rsidRPr="00DC3AD4">
        <w:rPr>
          <w:b/>
        </w:rPr>
        <w:t>technologická zařízení staveb</w:t>
      </w:r>
      <w:r w:rsidRPr="00DC3AD4">
        <w:t xml:space="preserve">; </w:t>
      </w:r>
    </w:p>
    <w:p w14:paraId="7D118AFE" w14:textId="77777777" w:rsidR="009E1AEE" w:rsidRPr="00DC3AD4" w:rsidRDefault="009E1AEE" w:rsidP="0077382B">
      <w:pPr>
        <w:pStyle w:val="Odstavec1-1a"/>
        <w:numPr>
          <w:ilvl w:val="0"/>
          <w:numId w:val="16"/>
        </w:numPr>
        <w:rPr>
          <w:b/>
        </w:rPr>
      </w:pPr>
      <w:r w:rsidRPr="00DC3AD4">
        <w:rPr>
          <w:b/>
        </w:rPr>
        <w:t>specialista na silnoproudou technologii</w:t>
      </w:r>
    </w:p>
    <w:p w14:paraId="250E2F2E" w14:textId="77777777" w:rsidR="00355D2A" w:rsidRPr="00DC3AD4" w:rsidRDefault="009E1AEE" w:rsidP="00355D2A">
      <w:pPr>
        <w:pStyle w:val="Odrka1-2-"/>
      </w:pPr>
      <w:r w:rsidRPr="00DC3AD4">
        <w:t xml:space="preserve">vysokoškolské vzdělání;  </w:t>
      </w:r>
    </w:p>
    <w:p w14:paraId="2C34C9C2" w14:textId="77777777" w:rsidR="00355D2A" w:rsidRPr="00DC3AD4" w:rsidRDefault="009E1AEE" w:rsidP="00355D2A">
      <w:pPr>
        <w:pStyle w:val="Odrka1-2-"/>
      </w:pPr>
      <w:r w:rsidRPr="00DC3AD4">
        <w:t xml:space="preserve">nejméně 5 let praxe ve svém oboru </w:t>
      </w:r>
      <w:r w:rsidR="00503605" w:rsidRPr="00DC3AD4">
        <w:t xml:space="preserve">(silnoproudá technologie) </w:t>
      </w:r>
      <w:r w:rsidRPr="00DC3AD4">
        <w:t xml:space="preserve">v projektování obdobných zakázek; </w:t>
      </w:r>
    </w:p>
    <w:p w14:paraId="002CED59" w14:textId="77777777" w:rsidR="009E1AEE" w:rsidRPr="00DC3AD4" w:rsidRDefault="009E1AEE" w:rsidP="00355D2A">
      <w:pPr>
        <w:pStyle w:val="Odrka1-2-"/>
      </w:pPr>
      <w:r w:rsidRPr="00DC3AD4">
        <w:t xml:space="preserve">autorizace v rozsahu dle § 5 odst. 3 písm. </w:t>
      </w:r>
      <w:r w:rsidRPr="00DC3AD4">
        <w:rPr>
          <w:b/>
        </w:rPr>
        <w:t>e)</w:t>
      </w:r>
      <w:r w:rsidRPr="00DC3AD4">
        <w:t xml:space="preserve"> autorizačního zákona, tedy v oboru </w:t>
      </w:r>
      <w:r w:rsidRPr="00DC3AD4">
        <w:rPr>
          <w:b/>
        </w:rPr>
        <w:t>technologická zařízení staveb</w:t>
      </w:r>
      <w:r w:rsidRPr="00DC3AD4">
        <w:t xml:space="preserve">; </w:t>
      </w:r>
    </w:p>
    <w:p w14:paraId="569A28F3" w14:textId="77777777" w:rsidR="009E1AEE" w:rsidRPr="001B6483" w:rsidRDefault="009E1AEE" w:rsidP="0077382B">
      <w:pPr>
        <w:pStyle w:val="Odstavec1-1a"/>
        <w:numPr>
          <w:ilvl w:val="0"/>
          <w:numId w:val="16"/>
        </w:numPr>
        <w:rPr>
          <w:b/>
        </w:rPr>
      </w:pPr>
      <w:r w:rsidRPr="001B6483">
        <w:rPr>
          <w:b/>
        </w:rPr>
        <w:t>specialista na životní prostředí</w:t>
      </w:r>
    </w:p>
    <w:p w14:paraId="7321E644" w14:textId="77777777" w:rsidR="00355D2A" w:rsidRPr="001B6483" w:rsidRDefault="009E1AEE" w:rsidP="00355D2A">
      <w:pPr>
        <w:pStyle w:val="Odrka1-2-"/>
      </w:pPr>
      <w:r w:rsidRPr="001B6483">
        <w:t xml:space="preserve">vysokoškolské vzdělání; </w:t>
      </w:r>
    </w:p>
    <w:p w14:paraId="768BADD2" w14:textId="77777777" w:rsidR="00355D2A" w:rsidRPr="001B6483" w:rsidRDefault="009E1AEE" w:rsidP="00355D2A">
      <w:pPr>
        <w:pStyle w:val="Odrka1-2-"/>
      </w:pPr>
      <w:r w:rsidRPr="001B6483">
        <w:t xml:space="preserve">nejméně 5 let praxe v projektování v oboru své specializace </w:t>
      </w:r>
      <w:r w:rsidR="00503605" w:rsidRPr="001B6483">
        <w:t xml:space="preserve">(životní prostředí) </w:t>
      </w:r>
      <w:r w:rsidRPr="001B6483">
        <w:t xml:space="preserve">nebo v posuzování vlivů na životní prostředí; </w:t>
      </w:r>
    </w:p>
    <w:p w14:paraId="67983983" w14:textId="77777777" w:rsidR="009E1AEE" w:rsidRPr="001B6483" w:rsidRDefault="009E1AEE" w:rsidP="00355D2A">
      <w:pPr>
        <w:pStyle w:val="Odrka1-2-"/>
      </w:pPr>
      <w:r w:rsidRPr="001B6483">
        <w:t>autorizace ke zpracování dokumentace a posudku dle § 19 zák. č. 100/2001 Sb., o posuzování vlivů na životní prostředí, ve znění pozdějších předpisů;</w:t>
      </w:r>
    </w:p>
    <w:p w14:paraId="55E349E7" w14:textId="77777777" w:rsidR="009E1AEE" w:rsidRPr="001B6483" w:rsidRDefault="009E1AEE" w:rsidP="0077382B">
      <w:pPr>
        <w:pStyle w:val="Odstavec1-1a"/>
        <w:numPr>
          <w:ilvl w:val="0"/>
          <w:numId w:val="16"/>
        </w:numPr>
        <w:rPr>
          <w:b/>
        </w:rPr>
      </w:pPr>
      <w:r w:rsidRPr="001B6483">
        <w:rPr>
          <w:b/>
        </w:rPr>
        <w:t>úředně oprávněný zeměměřický inženýr</w:t>
      </w:r>
    </w:p>
    <w:p w14:paraId="0B9711AA" w14:textId="77777777" w:rsidR="00355D2A" w:rsidRPr="001B6483" w:rsidRDefault="009E1AEE" w:rsidP="00355D2A">
      <w:pPr>
        <w:pStyle w:val="Odrka1-2-"/>
      </w:pPr>
      <w:r w:rsidRPr="001B6483">
        <w:t xml:space="preserve">vysokoškolské vzdělání; </w:t>
      </w:r>
    </w:p>
    <w:p w14:paraId="3D8D6C11" w14:textId="77777777" w:rsidR="00355D2A" w:rsidRPr="001B6483" w:rsidRDefault="009E1AEE" w:rsidP="00355D2A">
      <w:pPr>
        <w:pStyle w:val="Odrka1-2-"/>
      </w:pPr>
      <w:r w:rsidRPr="001B6483">
        <w:t xml:space="preserve">nejméně 5 let praxe ve svém oboru; </w:t>
      </w:r>
    </w:p>
    <w:p w14:paraId="7577A2B0" w14:textId="77777777" w:rsidR="009E1AEE" w:rsidRPr="001B6483" w:rsidRDefault="009E1AEE" w:rsidP="00355D2A">
      <w:pPr>
        <w:pStyle w:val="Odrka1-2-"/>
      </w:pPr>
      <w:r w:rsidRPr="001B6483">
        <w:rPr>
          <w:b/>
        </w:rPr>
        <w:t>úřední oprávnění pro ověřování výsledků zeměměřických činností</w:t>
      </w:r>
      <w:r w:rsidRPr="001B6483">
        <w:t xml:space="preserve"> v rozsahu dle § 13 odst. 1 písm. </w:t>
      </w:r>
      <w:r w:rsidRPr="001B6483">
        <w:rPr>
          <w:b/>
        </w:rPr>
        <w:t>a)</w:t>
      </w:r>
      <w:r w:rsidRPr="001B6483">
        <w:t xml:space="preserve"> a </w:t>
      </w:r>
      <w:r w:rsidRPr="001B6483">
        <w:rPr>
          <w:b/>
        </w:rPr>
        <w:t>c)</w:t>
      </w:r>
      <w:r w:rsidRPr="001B6483">
        <w:t xml:space="preserve"> zákona č. 200/1994 Sb., o zeměměřictví a o změně a doplnění některých zákonů souvisejících s jeho zavedením, ve znění pozdějších předpisů; </w:t>
      </w:r>
    </w:p>
    <w:p w14:paraId="09A923F7" w14:textId="77777777" w:rsidR="009E1AEE" w:rsidRPr="001B6483" w:rsidRDefault="009E1AEE" w:rsidP="0077382B">
      <w:pPr>
        <w:pStyle w:val="Odstavec1-1a"/>
        <w:numPr>
          <w:ilvl w:val="0"/>
          <w:numId w:val="16"/>
        </w:numPr>
        <w:rPr>
          <w:b/>
        </w:rPr>
      </w:pPr>
      <w:r w:rsidRPr="001B6483">
        <w:rPr>
          <w:b/>
        </w:rPr>
        <w:t xml:space="preserve">specialista na geotechniku </w:t>
      </w:r>
    </w:p>
    <w:p w14:paraId="38D56F1B" w14:textId="77777777" w:rsidR="00355D2A" w:rsidRPr="001B6483" w:rsidRDefault="009E1AEE" w:rsidP="00355D2A">
      <w:pPr>
        <w:pStyle w:val="Odrka1-2-"/>
      </w:pPr>
      <w:r w:rsidRPr="001B6483">
        <w:t xml:space="preserve">vysokoškolské vzdělání; </w:t>
      </w:r>
    </w:p>
    <w:p w14:paraId="6F14375F" w14:textId="77777777" w:rsidR="00355D2A" w:rsidRPr="001B6483" w:rsidRDefault="009E1AEE" w:rsidP="00355D2A">
      <w:pPr>
        <w:pStyle w:val="Odrka1-2-"/>
      </w:pPr>
      <w:r w:rsidRPr="001B6483">
        <w:t>nejméně 5 let praxe v projektování v oboru své specializace</w:t>
      </w:r>
      <w:r w:rsidR="00503605" w:rsidRPr="001B6483">
        <w:t xml:space="preserve"> (geotechnika)</w:t>
      </w:r>
      <w:r w:rsidRPr="001B6483">
        <w:t xml:space="preserve">; </w:t>
      </w:r>
    </w:p>
    <w:p w14:paraId="759D2C2C" w14:textId="77777777" w:rsidR="009E1AEE" w:rsidRDefault="009E1AEE" w:rsidP="00355D2A">
      <w:pPr>
        <w:pStyle w:val="Odrka1-2-"/>
      </w:pPr>
      <w:r w:rsidRPr="001B6483">
        <w:t xml:space="preserve">autorizace v rozsahu dle § 5 odst. 3 písm. </w:t>
      </w:r>
      <w:r w:rsidRPr="001B6483">
        <w:rPr>
          <w:b/>
        </w:rPr>
        <w:t>i)</w:t>
      </w:r>
      <w:r w:rsidRPr="001B6483">
        <w:t xml:space="preserve"> autorizačního zákona, tedy v oboru </w:t>
      </w:r>
      <w:r w:rsidRPr="001B6483">
        <w:rPr>
          <w:b/>
        </w:rPr>
        <w:t>geotechnika</w:t>
      </w:r>
      <w:r w:rsidRPr="001B6483">
        <w:t>;</w:t>
      </w:r>
    </w:p>
    <w:p w14:paraId="29B48D25" w14:textId="77777777" w:rsidR="00352150" w:rsidRPr="00352150" w:rsidRDefault="00352150" w:rsidP="00352150">
      <w:pPr>
        <w:pStyle w:val="Odstavec1-1a"/>
        <w:numPr>
          <w:ilvl w:val="0"/>
          <w:numId w:val="16"/>
        </w:numPr>
        <w:rPr>
          <w:b/>
        </w:rPr>
      </w:pPr>
      <w:r w:rsidRPr="00352150">
        <w:rPr>
          <w:b/>
        </w:rPr>
        <w:t xml:space="preserve">specialista na požární bezpečnost </w:t>
      </w:r>
    </w:p>
    <w:p w14:paraId="0E979358" w14:textId="77777777" w:rsidR="00352150" w:rsidRPr="00352150" w:rsidRDefault="00352150" w:rsidP="00352150">
      <w:pPr>
        <w:pStyle w:val="Odrka1-2-"/>
        <w:numPr>
          <w:ilvl w:val="1"/>
          <w:numId w:val="22"/>
        </w:numPr>
      </w:pPr>
      <w:r w:rsidRPr="00352150">
        <w:t xml:space="preserve">minimálně středoškolské vzdělání; </w:t>
      </w:r>
    </w:p>
    <w:p w14:paraId="67FC54B5" w14:textId="77777777" w:rsidR="00352150" w:rsidRPr="00352150" w:rsidRDefault="00352150" w:rsidP="00352150">
      <w:pPr>
        <w:pStyle w:val="Odrka1-2-"/>
        <w:numPr>
          <w:ilvl w:val="1"/>
          <w:numId w:val="22"/>
        </w:numPr>
      </w:pPr>
      <w:r w:rsidRPr="00352150">
        <w:t xml:space="preserve">nejméně 3 roky praxe v projektování v oboru své specializace (požární bezpečnost); </w:t>
      </w:r>
    </w:p>
    <w:p w14:paraId="564A975E" w14:textId="77777777" w:rsidR="00352150" w:rsidRPr="00352150" w:rsidRDefault="00352150" w:rsidP="00352150">
      <w:pPr>
        <w:pStyle w:val="Odrka1-2-"/>
        <w:numPr>
          <w:ilvl w:val="1"/>
          <w:numId w:val="22"/>
        </w:numPr>
      </w:pPr>
      <w:r w:rsidRPr="00352150">
        <w:t xml:space="preserve">autorizace v rozsahu dle § 5 odst. 3 písm. </w:t>
      </w:r>
      <w:r w:rsidRPr="00D90B3D">
        <w:rPr>
          <w:b/>
        </w:rPr>
        <w:t>j)</w:t>
      </w:r>
      <w:r w:rsidRPr="00352150">
        <w:t xml:space="preserve"> autorizačního zákona, tedy v oboru požární bezpečnost staveb;</w:t>
      </w:r>
    </w:p>
    <w:p w14:paraId="069DD568" w14:textId="77777777" w:rsidR="009E1AEE" w:rsidRPr="001B6483" w:rsidRDefault="009E1AEE" w:rsidP="0077382B">
      <w:pPr>
        <w:pStyle w:val="Odstavec1-1a"/>
        <w:numPr>
          <w:ilvl w:val="0"/>
          <w:numId w:val="16"/>
        </w:numPr>
        <w:rPr>
          <w:b/>
        </w:rPr>
      </w:pPr>
      <w:r w:rsidRPr="001B6483">
        <w:rPr>
          <w:b/>
        </w:rPr>
        <w:t xml:space="preserve">koordinátor BOZP </w:t>
      </w:r>
    </w:p>
    <w:p w14:paraId="7010AB9A" w14:textId="77777777" w:rsidR="00355D2A" w:rsidRPr="001B6483" w:rsidRDefault="009E1AEE" w:rsidP="00355D2A">
      <w:pPr>
        <w:pStyle w:val="Odrka1-2-"/>
      </w:pPr>
      <w:r w:rsidRPr="001B6483">
        <w:t xml:space="preserve">minimálně středoškolské vzdělání; </w:t>
      </w:r>
    </w:p>
    <w:p w14:paraId="4A943552" w14:textId="77777777" w:rsidR="00355D2A" w:rsidRPr="001B6483" w:rsidRDefault="009E1AEE" w:rsidP="00355D2A">
      <w:pPr>
        <w:pStyle w:val="Odrka1-2-"/>
      </w:pPr>
      <w:r w:rsidRPr="001B6483">
        <w:t xml:space="preserve">nejméně 3 roky praxe ve svém oboru; </w:t>
      </w:r>
    </w:p>
    <w:p w14:paraId="32CE66BA" w14:textId="77777777" w:rsidR="009E1AEE" w:rsidRDefault="009E1AEE" w:rsidP="00355D2A">
      <w:pPr>
        <w:pStyle w:val="Odrka1-2-"/>
      </w:pPr>
      <w:r w:rsidRPr="001B6483">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3347C28A" w14:textId="77777777" w:rsidR="009E1AEE" w:rsidRPr="001B6483" w:rsidRDefault="009E1AEE" w:rsidP="0077382B">
      <w:pPr>
        <w:pStyle w:val="Odstavec1-1a"/>
        <w:numPr>
          <w:ilvl w:val="0"/>
          <w:numId w:val="16"/>
        </w:numPr>
        <w:rPr>
          <w:b/>
        </w:rPr>
      </w:pPr>
      <w:r w:rsidRPr="001B6483">
        <w:rPr>
          <w:b/>
        </w:rPr>
        <w:t>specialista na inženýrskou činnost</w:t>
      </w:r>
    </w:p>
    <w:p w14:paraId="62FF0139" w14:textId="77777777" w:rsidR="00355D2A" w:rsidRPr="001B6483" w:rsidRDefault="009E1AEE" w:rsidP="00355D2A">
      <w:pPr>
        <w:pStyle w:val="Odrka1-2-"/>
      </w:pPr>
      <w:r w:rsidRPr="001B6483">
        <w:t xml:space="preserve">minimálně středoškolské vzdělání; </w:t>
      </w:r>
    </w:p>
    <w:p w14:paraId="6BDEC06B" w14:textId="77777777" w:rsidR="009E1AEE" w:rsidRPr="001B6483" w:rsidRDefault="009E1AEE" w:rsidP="00355D2A">
      <w:pPr>
        <w:pStyle w:val="Odrka1-2-"/>
      </w:pPr>
      <w:r w:rsidRPr="001B6483">
        <w:lastRenderedPageBreak/>
        <w:t>nejméně 5 let praxe při provádění služeb spočívajících mimo jiné ve výkonu inženýrské činnosti pro vydání stavebního povolení nebo společného povolení</w:t>
      </w:r>
      <w:r w:rsidR="0079069D" w:rsidRPr="001B6483">
        <w:t>,</w:t>
      </w:r>
      <w:r w:rsidRPr="001B6483">
        <w:t xml:space="preserve"> včetně majetkoprávní přípravy staveb;</w:t>
      </w:r>
    </w:p>
    <w:p w14:paraId="5B88CB78" w14:textId="77777777" w:rsidR="009E1AEE" w:rsidRPr="00541866" w:rsidRDefault="009E1AEE" w:rsidP="0077382B">
      <w:pPr>
        <w:pStyle w:val="Odstavec1-1a"/>
        <w:numPr>
          <w:ilvl w:val="0"/>
          <w:numId w:val="16"/>
        </w:numPr>
        <w:rPr>
          <w:b/>
        </w:rPr>
      </w:pPr>
      <w:r w:rsidRPr="00541866">
        <w:rPr>
          <w:b/>
        </w:rPr>
        <w:t>specialista na právní poradenství</w:t>
      </w:r>
    </w:p>
    <w:p w14:paraId="29F2AB83" w14:textId="77777777" w:rsidR="00355D2A" w:rsidRPr="00541866" w:rsidRDefault="009E1AEE" w:rsidP="00355D2A">
      <w:pPr>
        <w:pStyle w:val="Odrka1-2-"/>
      </w:pPr>
      <w:r w:rsidRPr="00541866">
        <w:t xml:space="preserve">vysokoškolské vzdělání v oboru právo v magisterském studijním programu na vysoké škole v České republice, nebo rovnocenné vzdělání na vysoké škole v zahraničí; </w:t>
      </w:r>
    </w:p>
    <w:p w14:paraId="5DAA902A" w14:textId="77777777" w:rsidR="009E1AEE" w:rsidRPr="00541866" w:rsidRDefault="009E1AEE" w:rsidP="00355D2A">
      <w:pPr>
        <w:pStyle w:val="Odrka1-2-"/>
      </w:pPr>
      <w:r w:rsidRPr="00541866">
        <w:t xml:space="preserve">nejméně 3 roky právní praxe se zaměřením na stavebnictví, zejména právní poradenství související s výkonem inženýrské činnosti ke stavebnímu </w:t>
      </w:r>
      <w:r w:rsidR="005534E7" w:rsidRPr="00541866">
        <w:t xml:space="preserve">nebo společnému </w:t>
      </w:r>
      <w:r w:rsidRPr="00541866">
        <w:t>povolení včetně majetkoprávní přípravy ve smyslu stavebního zákona, správního řádu a souvisejících předpisů ohledně liniové dopravní stavby;</w:t>
      </w:r>
    </w:p>
    <w:p w14:paraId="73697159" w14:textId="77777777" w:rsidR="009E1AEE" w:rsidRPr="00541866" w:rsidRDefault="009E1AEE" w:rsidP="0077382B">
      <w:pPr>
        <w:pStyle w:val="Odstavec1-1a"/>
        <w:numPr>
          <w:ilvl w:val="0"/>
          <w:numId w:val="16"/>
        </w:numPr>
        <w:rPr>
          <w:b/>
        </w:rPr>
      </w:pPr>
      <w:r w:rsidRPr="00541866">
        <w:rPr>
          <w:b/>
        </w:rPr>
        <w:t xml:space="preserve">specialista na hodnocení ekonomické efektivnosti </w:t>
      </w:r>
    </w:p>
    <w:p w14:paraId="2F2E5839" w14:textId="77777777" w:rsidR="00355D2A" w:rsidRPr="00541866" w:rsidRDefault="009E1AEE" w:rsidP="00355D2A">
      <w:pPr>
        <w:pStyle w:val="Odrka1-2-"/>
      </w:pPr>
      <w:r w:rsidRPr="00541866">
        <w:t xml:space="preserve">vysokoškolské vzdělání; </w:t>
      </w:r>
    </w:p>
    <w:p w14:paraId="1FFB43F9" w14:textId="77777777" w:rsidR="009E1AEE" w:rsidRPr="00541866" w:rsidRDefault="009E1AEE" w:rsidP="00355D2A">
      <w:pPr>
        <w:pStyle w:val="Odrka1-2-"/>
      </w:pPr>
      <w:r w:rsidRPr="00541866">
        <w:t>nejméně 3 roky praxe v oblasti hodnocení ekonomické efektivnosti železničních staveb drah celostátních nebo regionálních;</w:t>
      </w:r>
    </w:p>
    <w:p w14:paraId="056B62F4" w14:textId="77777777" w:rsidR="009E1AEE" w:rsidRPr="0030203A" w:rsidRDefault="009E1AEE" w:rsidP="00355D2A">
      <w:pPr>
        <w:pStyle w:val="Odrka1-2-"/>
      </w:pPr>
      <w:r w:rsidRPr="0030203A">
        <w:t>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03BFE6AA" w14:textId="77777777" w:rsidR="009E1AEE" w:rsidRPr="0030203A" w:rsidRDefault="009E1AEE" w:rsidP="00355D2A">
      <w:pPr>
        <w:pStyle w:val="Odrka1-3"/>
      </w:pPr>
      <w:r w:rsidRPr="0030203A">
        <w:t xml:space="preserve">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w:t>
      </w:r>
      <w:r w:rsidR="00A8013E">
        <w:t>státního rozpočtu, MD, 09/2015;</w:t>
      </w:r>
    </w:p>
    <w:p w14:paraId="7400A7D3"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14:paraId="58333FF7" w14:textId="77777777" w:rsidR="009E1AEE" w:rsidRDefault="009E1AEE" w:rsidP="009E1AEE">
      <w:pPr>
        <w:pStyle w:val="Textbezslovn"/>
      </w:pPr>
      <w:r>
        <w:lastRenderedPageBreak/>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4129B960" w14:textId="77777777" w:rsidR="009E1AEE" w:rsidRPr="00352150" w:rsidRDefault="009E1AEE" w:rsidP="009E1AEE">
      <w:pPr>
        <w:pStyle w:val="Textbezslovn"/>
      </w:pPr>
      <w:r w:rsidRPr="00352150">
        <w:t>V souvislosti s požadavky na zkušenost specialisty na hodnocení ekonomické efektivnosti zadavatel upřesňuje následující pojmy:</w:t>
      </w:r>
      <w:r w:rsidR="00020AF4" w:rsidRPr="00352150">
        <w:t xml:space="preserve"> </w:t>
      </w:r>
    </w:p>
    <w:p w14:paraId="78B97F20" w14:textId="77777777" w:rsidR="009E1AEE" w:rsidRPr="00352150" w:rsidRDefault="009E1AEE" w:rsidP="00355D2A">
      <w:pPr>
        <w:pStyle w:val="Odrka1-1"/>
      </w:pPr>
      <w:r w:rsidRPr="00352150">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7F4ED400" w14:textId="77777777" w:rsidR="009E1AEE" w:rsidRPr="00352150" w:rsidRDefault="009E1AEE" w:rsidP="00355D2A">
      <w:pPr>
        <w:pStyle w:val="Odrka1-1"/>
      </w:pPr>
      <w:r w:rsidRPr="00352150">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0E27FB10" w14:textId="77777777" w:rsidR="009E1AEE" w:rsidRPr="00352150" w:rsidRDefault="009E1AEE" w:rsidP="00355D2A">
      <w:pPr>
        <w:pStyle w:val="Odrka1-1"/>
      </w:pPr>
      <w:r w:rsidRPr="00352150">
        <w:t>Projektovou žá</w:t>
      </w:r>
      <w:r w:rsidRPr="00352150">
        <w:rPr>
          <w:rStyle w:val="Odrka1-1Char"/>
        </w:rPr>
        <w:t xml:space="preserve">dostí o spolufinancování z prostředků EU se rozumí </w:t>
      </w:r>
      <w:r w:rsidRPr="00352150">
        <w:t>dokumentace</w:t>
      </w:r>
      <w:r w:rsidRPr="00352150">
        <w:rPr>
          <w:rStyle w:val="Odrka1-1Char"/>
        </w:rPr>
        <w:t>, která slouží</w:t>
      </w:r>
      <w:r w:rsidRPr="00352150">
        <w:t xml:space="preserve"> k zajištění finančních prostředků pro financování stavby ze zdrojů EU a jejíž podoba je definována příslušným dotačním programem, např. </w:t>
      </w:r>
      <w:r w:rsidR="00352150" w:rsidRPr="00352150">
        <w:t>OPD, nástroj</w:t>
      </w:r>
      <w:r w:rsidRPr="00352150">
        <w:t xml:space="preserve"> CEF.</w:t>
      </w:r>
    </w:p>
    <w:p w14:paraId="2ED7606B" w14:textId="77777777" w:rsidR="009E1AEE" w:rsidRPr="00352150" w:rsidRDefault="009E1AEE" w:rsidP="00355D2A">
      <w:pPr>
        <w:pStyle w:val="Odrka1-1"/>
      </w:pPr>
      <w:r w:rsidRPr="00352150">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179AA6EA" w14:textId="77777777" w:rsidR="009E1AEE" w:rsidRPr="00352150" w:rsidRDefault="009E1AEE" w:rsidP="00355D2A">
      <w:pPr>
        <w:pStyle w:val="Odrka1-1"/>
      </w:pPr>
      <w:r w:rsidRPr="00352150">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p>
    <w:p w14:paraId="230221C5" w14:textId="77777777" w:rsidR="009E1AEE" w:rsidRDefault="009E1AEE" w:rsidP="009E1AEE">
      <w:pPr>
        <w:pStyle w:val="Textbezslovn"/>
      </w:pPr>
      <w:r>
        <w:t xml:space="preserve">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w:t>
      </w:r>
      <w:r>
        <w:lastRenderedPageBreak/>
        <w:t>změně a doplnění některých zákonů souvisejících s jeho zavedením, ve znění pozdějších předpisů).</w:t>
      </w:r>
    </w:p>
    <w:p w14:paraId="23D65657"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70BAFDED" w14:textId="77777777" w:rsidR="009E1AEE" w:rsidRDefault="009E1AEE" w:rsidP="009E1AEE">
      <w:pPr>
        <w:pStyle w:val="Textbezslovn"/>
      </w:pPr>
      <w:r>
        <w:t xml:space="preserve">Zadavatel si vyhrazuje právo ověřit pravdivost údajů o zkušenostech vedoucího </w:t>
      </w:r>
      <w:r w:rsidRPr="00352150">
        <w:t>týmu a specialisty na hodnocení ekonomické efektivnosti, zejména, zda se na plnění konkrétních</w:t>
      </w:r>
      <w:r>
        <w:t xml:space="preserve"> zakázek skutečně </w:t>
      </w:r>
      <w:r w:rsidRPr="00352150">
        <w:t>podíleli. Za tímto účelem požaduje</w:t>
      </w:r>
      <w:r>
        <w:t xml:space="preserve"> zadavatel v profesním životopisu těchto členů odborného personálu uvést informace a spojení na kontaktní osobu objednatele, pro něhož byla zakázka realizována.</w:t>
      </w:r>
    </w:p>
    <w:p w14:paraId="50AC6163"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0020E936"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99F72B8"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4500B5DE" w14:textId="77777777" w:rsidR="0035531B" w:rsidRPr="0006499F" w:rsidRDefault="0035531B" w:rsidP="0035531B">
      <w:pPr>
        <w:pStyle w:val="Text1-1"/>
        <w:rPr>
          <w:rStyle w:val="Tun9b"/>
        </w:rPr>
      </w:pPr>
      <w:r w:rsidRPr="0006499F">
        <w:rPr>
          <w:rStyle w:val="Tun9b"/>
        </w:rPr>
        <w:t>Požadavek na prokázání kvalifikace poddodavatele</w:t>
      </w:r>
    </w:p>
    <w:p w14:paraId="474DD04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F3BAE54"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F9B7606"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0A0BB626"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E578DE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7FEC6076" w14:textId="77777777" w:rsidR="0035531B" w:rsidRDefault="0035531B" w:rsidP="0006499F">
      <w:pPr>
        <w:pStyle w:val="Textbezslovn"/>
      </w:pPr>
      <w:r>
        <w:lastRenderedPageBreak/>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A3D84E2"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51F88E1"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D2CABF"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32B8E544"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7A40407C"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0DF6CCA3"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01538CB"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5930AAB2"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3B115E88" w14:textId="77777777" w:rsidR="006C21E8" w:rsidRPr="006C21E8" w:rsidRDefault="006C21E8" w:rsidP="006C21E8">
      <w:pPr>
        <w:pStyle w:val="Textbezslovn"/>
        <w:rPr>
          <w:b/>
        </w:rPr>
      </w:pPr>
      <w:r w:rsidRPr="006C21E8">
        <w:rPr>
          <w:b/>
        </w:rPr>
        <w:lastRenderedPageBreak/>
        <w:t>Prokazování odborné způsobilosti zahraničními osobami podle zvláštních právních předpisů:</w:t>
      </w:r>
    </w:p>
    <w:p w14:paraId="24646884"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3B0A5304"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161F89BC"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2F3BD80"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 xml:space="preserve">ochrany zdraví při práci, ve znění pozdějších předpisů a podle zákona č. 18/2004 Sb., o uznávání odborné kvalifikace, ve znění pozdějších předpisů. Uznávacím </w:t>
      </w:r>
      <w:r w:rsidRPr="00B2309B">
        <w:lastRenderedPageBreak/>
        <w:t>orgánem je Ministerstvo práce a sociálních věcí. Doklady o splnění výše uvedených povinností dokládá vybraný dodavatel jako podmínku pro uzavření smlouvy.</w:t>
      </w:r>
    </w:p>
    <w:p w14:paraId="6BB9A6EC" w14:textId="77777777" w:rsidR="00F152E8" w:rsidRDefault="006C21E8" w:rsidP="003471EB">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4C459A41" w14:textId="77777777" w:rsidR="006C21E8" w:rsidRPr="00B2309B" w:rsidRDefault="006C21E8" w:rsidP="003471EB">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253B8675" w14:textId="77777777" w:rsidR="00F152E8" w:rsidRDefault="006C21E8" w:rsidP="003471EB">
      <w:pPr>
        <w:pStyle w:val="Odrka1-1"/>
      </w:pPr>
      <w:r w:rsidRPr="00F152E8">
        <w:t>Informace k doložení osvědčení</w:t>
      </w:r>
      <w:r w:rsidRPr="00B2309B">
        <w:t xml:space="preserve">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77A1FDFC" w14:textId="304FB16B" w:rsidR="006C21E8" w:rsidRPr="00B2309B" w:rsidRDefault="006C21E8" w:rsidP="00ED5D0C">
      <w:pPr>
        <w:pStyle w:val="Odrka1-1"/>
      </w:pPr>
      <w:r w:rsidRPr="00B2309B">
        <w:t>Informace k doložení pověření k hodnocení nebezpečných vlastností odpadů dle §</w:t>
      </w:r>
      <w:r w:rsidR="00ED5D0C">
        <w:t xml:space="preserve"> </w:t>
      </w:r>
      <w:r w:rsidR="00ED5D0C" w:rsidRPr="00ED5D0C">
        <w:t>73, resp. § 154 odst. 3 zákona č. 541/2020 Sb., o odpadech</w:t>
      </w:r>
      <w:r w:rsidRPr="00B2309B">
        <w:t xml:space="preserve">: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1C999154"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A6902D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99E6B83"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0D8F5B08" w14:textId="77777777" w:rsidR="0035531B" w:rsidRDefault="0035531B" w:rsidP="0006499F">
      <w:pPr>
        <w:pStyle w:val="Textbezslovn"/>
      </w:pPr>
      <w:r>
        <w:t>Dodavatel je</w:t>
      </w:r>
      <w:r w:rsidR="00092CC9">
        <w:t xml:space="preserve"> v </w:t>
      </w:r>
      <w:r>
        <w:t>takovém případě povinen zadavateli předložit:</w:t>
      </w:r>
    </w:p>
    <w:p w14:paraId="4FA3FE99" w14:textId="77777777" w:rsidR="0035531B" w:rsidRDefault="0035531B" w:rsidP="0006499F">
      <w:pPr>
        <w:pStyle w:val="Odrka1-1"/>
      </w:pPr>
      <w:r>
        <w:lastRenderedPageBreak/>
        <w:t>doklady</w:t>
      </w:r>
      <w:r w:rsidR="00092CC9">
        <w:t xml:space="preserve"> o </w:t>
      </w:r>
      <w:r>
        <w:t>splnění základní způsobilosti podle § 74 ZZVZ jinou sobou,</w:t>
      </w:r>
    </w:p>
    <w:p w14:paraId="616B125D" w14:textId="77777777" w:rsidR="0035531B" w:rsidRDefault="0035531B" w:rsidP="0006499F">
      <w:pPr>
        <w:pStyle w:val="Odrka1-1"/>
      </w:pPr>
      <w:r>
        <w:t xml:space="preserve">doklady prokazující splnění profesní způsobilosti podle § 77 odst. 1 ZZVZ jinou osobou, </w:t>
      </w:r>
    </w:p>
    <w:p w14:paraId="63AC715E" w14:textId="77777777" w:rsidR="0035531B" w:rsidRDefault="0035531B" w:rsidP="0006499F">
      <w:pPr>
        <w:pStyle w:val="Odrka1-1"/>
      </w:pPr>
      <w:r>
        <w:t>doklady prokazující splnění chybějící části kvalifikace prostřednictvím jiné osoby a</w:t>
      </w:r>
    </w:p>
    <w:p w14:paraId="69861F74"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59718C17"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74183E38"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6117F1D0"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6EA4A1F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E73031" w14:textId="77777777" w:rsidR="0035531B" w:rsidRDefault="0035531B" w:rsidP="00193D8F">
      <w:pPr>
        <w:pStyle w:val="Nadpis1-1"/>
      </w:pPr>
      <w:bookmarkStart w:id="13" w:name="_Toc64453960"/>
      <w:r>
        <w:t>DALŠÍ INFORMACE/DOKUMENTY PŘEDKLÁDANÉ DODAVATELEM</w:t>
      </w:r>
      <w:r w:rsidR="00092CC9">
        <w:t xml:space="preserve"> v </w:t>
      </w:r>
      <w:r>
        <w:t>NABÍDCE</w:t>
      </w:r>
      <w:bookmarkEnd w:id="13"/>
    </w:p>
    <w:p w14:paraId="0C30942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3EB07987"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13331653"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29EC1F4F" w14:textId="77777777" w:rsidR="0035531B" w:rsidRDefault="00A066DE" w:rsidP="00A066DE">
      <w:pPr>
        <w:pStyle w:val="Odrka1-1"/>
      </w:pPr>
      <w:r w:rsidRPr="00A066DE">
        <w:t xml:space="preserve">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w:t>
      </w:r>
      <w:r w:rsidRPr="00A066DE">
        <w:lastRenderedPageBreak/>
        <w:t>příloh, tj. dokladů o požadovaném vzdělání a dokladů o odborné způsobilosti u těch členů odborného personálu, u kterých je odborná způsobilost požadována</w:t>
      </w:r>
      <w:r w:rsidR="0035531B">
        <w:t xml:space="preserve">. </w:t>
      </w:r>
    </w:p>
    <w:p w14:paraId="6279D32B"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76A6FEAC" w14:textId="77777777" w:rsidR="0035531B" w:rsidRDefault="0035531B" w:rsidP="0035531B">
      <w:pPr>
        <w:pStyle w:val="Text1-1"/>
      </w:pPr>
      <w:r>
        <w:t>Podání nabídky společně několika dodavateli:</w:t>
      </w:r>
    </w:p>
    <w:p w14:paraId="7F84F575"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2AC975C7"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0DB818E8"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6AA025F0"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1CDC6818" w14:textId="77777777" w:rsidR="0035531B" w:rsidRDefault="0035531B" w:rsidP="0035531B">
      <w:pPr>
        <w:pStyle w:val="Text1-1"/>
        <w:rPr>
          <w:rStyle w:val="Tun9b"/>
        </w:rPr>
      </w:pPr>
      <w:r w:rsidRPr="0060115D">
        <w:rPr>
          <w:rStyle w:val="Tun9b"/>
        </w:rPr>
        <w:t>Poddodavatelské omezení</w:t>
      </w:r>
    </w:p>
    <w:p w14:paraId="4E921684" w14:textId="77777777" w:rsidR="00352150" w:rsidRDefault="00352150" w:rsidP="00352150">
      <w:pPr>
        <w:pStyle w:val="Odrka1-1"/>
      </w:pPr>
      <w:r>
        <w:t>Zadavatel nevymezuje žádné činnosti při plnění veřejné zakázky, které musí být plněny přímo vybraným dodavatelem.</w:t>
      </w:r>
    </w:p>
    <w:p w14:paraId="5576AFD3" w14:textId="77777777" w:rsidR="00BC6D2B" w:rsidRDefault="00465FDD" w:rsidP="00465FDD">
      <w:pPr>
        <w:pStyle w:val="Text1-1"/>
      </w:pPr>
      <w:r w:rsidRPr="00465FDD">
        <w:t>Návrh smlouvy na plnění této veřejné zakázky</w:t>
      </w:r>
      <w:r w:rsidR="00BC6D2B">
        <w:t>:</w:t>
      </w:r>
    </w:p>
    <w:p w14:paraId="454424BE" w14:textId="77777777" w:rsidR="00465FDD" w:rsidRDefault="00465FDD" w:rsidP="00465FDD">
      <w:pPr>
        <w:pStyle w:val="Odrka1-1"/>
      </w:pPr>
      <w:r>
        <w:lastRenderedPageBreak/>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624266DC" w14:textId="77777777" w:rsidR="00F348C0" w:rsidRDefault="00465FDD" w:rsidP="00F348C0">
      <w:pPr>
        <w:pStyle w:val="Odrka1-2-"/>
      </w:pPr>
      <w:r>
        <w:t>do těla závazného vzoru smlouvy čl. 3.3</w:t>
      </w:r>
      <w:r w:rsidR="00F348C0">
        <w:t>:</w:t>
      </w:r>
    </w:p>
    <w:p w14:paraId="2870FDF5" w14:textId="77777777" w:rsidR="00465FDD" w:rsidRDefault="00465FDD" w:rsidP="00F348C0">
      <w:pPr>
        <w:pStyle w:val="Odrka1-2-"/>
        <w:numPr>
          <w:ilvl w:val="0"/>
          <w:numId w:val="0"/>
        </w:numPr>
        <w:ind w:left="1531"/>
      </w:pPr>
      <w:r>
        <w:t>Cenu Díla bez DPH, která představuje součet Ceny za zpracování</w:t>
      </w:r>
      <w:r w:rsidR="00A8013E">
        <w:t xml:space="preserve"> DUR,</w:t>
      </w:r>
      <w:r>
        <w:t xml:space="preserve"> DSP </w:t>
      </w:r>
      <w:r w:rsidR="00774789">
        <w:t xml:space="preserve">a PDPS </w:t>
      </w:r>
      <w:r>
        <w:t>bez DPH a Ceny za výkon autorského dozoru bez DPH;</w:t>
      </w:r>
    </w:p>
    <w:p w14:paraId="11CB7966" w14:textId="77777777" w:rsidR="00465FDD" w:rsidRDefault="00465FDD" w:rsidP="00F348C0">
      <w:pPr>
        <w:pStyle w:val="Odrka1-2-"/>
      </w:pPr>
      <w:r>
        <w:t>do Přílohy č. 4 závazného vzoru smlouvy s názvem Rozpis Ceny Díla:</w:t>
      </w:r>
    </w:p>
    <w:p w14:paraId="45FCE5EB" w14:textId="77777777" w:rsidR="00465FDD" w:rsidRDefault="00465FDD" w:rsidP="00F348C0">
      <w:pPr>
        <w:pStyle w:val="Odrka1-3"/>
        <w:numPr>
          <w:ilvl w:val="0"/>
          <w:numId w:val="0"/>
        </w:numPr>
        <w:ind w:left="1531"/>
      </w:pPr>
      <w:r>
        <w:t xml:space="preserve">Cenu za zpracování </w:t>
      </w:r>
      <w:r w:rsidR="00A8013E">
        <w:t xml:space="preserve">DUR, </w:t>
      </w:r>
      <w:r>
        <w:t>DSP a PDPS podle členění na základní a dodatečné služby, cenu za výkon autorského dozoru, dále Cenu Díla dle členění na Cenu za zpracování</w:t>
      </w:r>
      <w:r w:rsidR="00A8013E">
        <w:t xml:space="preserve"> DUR,</w:t>
      </w:r>
      <w:r>
        <w:t xml:space="preserve">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120D3420"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1F957B9B" w14:textId="77777777" w:rsidR="0035531B" w:rsidRDefault="0035531B" w:rsidP="00BC6D2B">
      <w:pPr>
        <w:pStyle w:val="Nadpis1-1"/>
      </w:pPr>
      <w:bookmarkStart w:id="14" w:name="_Toc64453961"/>
      <w:r>
        <w:t>JAZYK NABÍDEK</w:t>
      </w:r>
      <w:r w:rsidR="008F0019" w:rsidRPr="008F0019">
        <w:t xml:space="preserve"> </w:t>
      </w:r>
      <w:r w:rsidR="008F0019">
        <w:t>A KOMUNIKAČNÍ JAZYK</w:t>
      </w:r>
      <w:bookmarkEnd w:id="14"/>
    </w:p>
    <w:p w14:paraId="44B3A3D4"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3AA0D089"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66CED6A" w14:textId="77777777" w:rsidR="0035531B" w:rsidRDefault="0035531B" w:rsidP="00BC6D2B">
      <w:pPr>
        <w:pStyle w:val="Nadpis1-1"/>
      </w:pPr>
      <w:bookmarkStart w:id="15" w:name="_Toc64453962"/>
      <w:r>
        <w:t>OBSAH</w:t>
      </w:r>
      <w:r w:rsidR="00845C50">
        <w:t xml:space="preserve"> a </w:t>
      </w:r>
      <w:r>
        <w:t>PODÁVÁNÍ NABÍDEK</w:t>
      </w:r>
      <w:bookmarkEnd w:id="15"/>
    </w:p>
    <w:p w14:paraId="5BDCC696"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xml:space="preserve">. Zadavatel upozorňuje, že nabídka se považuje za doručenou okamžikem dokončení přenosu dat do elektronického nástroje E-ZAK. Je třeba, aby dodavatel zahájil proces podání nabídky s </w:t>
      </w:r>
      <w:r w:rsidRPr="00F348C0">
        <w:lastRenderedPageBreak/>
        <w:t>dostatečnou časovou rezervou pro případné výkyvy systému, za které zadavatel nenese odpovědnost</w:t>
      </w:r>
      <w:r>
        <w:t>.</w:t>
      </w:r>
    </w:p>
    <w:p w14:paraId="3FBB427B"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0DF2484C" w14:textId="77777777" w:rsidR="0035531B" w:rsidRDefault="0035531B" w:rsidP="0035531B">
      <w:pPr>
        <w:pStyle w:val="Text1-1"/>
      </w:pPr>
      <w:r>
        <w:t>Nabídka bude předložena</w:t>
      </w:r>
      <w:r w:rsidR="00092CC9">
        <w:t xml:space="preserve"> v </w:t>
      </w:r>
      <w:r>
        <w:t>následující struktuře:</w:t>
      </w:r>
    </w:p>
    <w:p w14:paraId="22CC3665"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F4F8FAB"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7A4757D4" w14:textId="77777777" w:rsidR="00F348C0" w:rsidRDefault="00F348C0" w:rsidP="00F348C0">
      <w:pPr>
        <w:pStyle w:val="Odrka1-1"/>
      </w:pPr>
      <w:r>
        <w:t>Plná moc, dohoda o plné moci či pověření, je-li tohoto dokumentu třeba.</w:t>
      </w:r>
    </w:p>
    <w:p w14:paraId="1E014F83"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335412DB"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B64333A" w14:textId="77777777" w:rsidR="00F348C0" w:rsidRDefault="00F348C0" w:rsidP="00F348C0">
      <w:pPr>
        <w:pStyle w:val="Odrka1-1"/>
      </w:pPr>
      <w:r>
        <w:t>Doklady prokazující splnění profesní způsobilosti.</w:t>
      </w:r>
    </w:p>
    <w:p w14:paraId="0E0DFF7B"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4A0EC921"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3446E0B7" w14:textId="77777777" w:rsidR="00F348C0" w:rsidRDefault="00F348C0" w:rsidP="00F348C0">
      <w:pPr>
        <w:pStyle w:val="Odrka1-1"/>
      </w:pPr>
      <w:r>
        <w:t>Údaje o poddodavatelích ve formě formuláře obsaženého v Příloze č. 2 těchto Pokynů.</w:t>
      </w:r>
    </w:p>
    <w:p w14:paraId="1E278B46" w14:textId="77777777" w:rsidR="00F348C0" w:rsidRDefault="00F348C0" w:rsidP="00F348C0">
      <w:pPr>
        <w:pStyle w:val="Odrka1-1"/>
      </w:pPr>
      <w:r>
        <w:t xml:space="preserve">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w:t>
      </w:r>
      <w:r>
        <w:lastRenderedPageBreak/>
        <w:t>způsobilosti u těch členů odborného personálu, u kterých je odborná způsobilost požadována.</w:t>
      </w:r>
    </w:p>
    <w:p w14:paraId="6E16B825"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78A35AB9" w14:textId="77777777" w:rsidR="00F348C0" w:rsidRDefault="00F348C0" w:rsidP="00F348C0">
      <w:pPr>
        <w:pStyle w:val="Odrka1-1"/>
      </w:pPr>
      <w:r>
        <w:t>Doklad o poskytnutí jistoty za nabídku.</w:t>
      </w:r>
    </w:p>
    <w:p w14:paraId="2DDC7201"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7D0E6182"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2BBFAD91"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3725888"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04BB56D7" w14:textId="77777777" w:rsidR="0035531B" w:rsidRDefault="0035531B" w:rsidP="007038DC">
      <w:pPr>
        <w:pStyle w:val="Nadpis1-1"/>
      </w:pPr>
      <w:bookmarkStart w:id="16" w:name="_Toc64453963"/>
      <w:r>
        <w:t>POŽADAVKY NA ZPRACOVÁNÍ NABÍDKOVÉ CENY</w:t>
      </w:r>
      <w:bookmarkEnd w:id="16"/>
      <w:r>
        <w:t xml:space="preserve"> </w:t>
      </w:r>
    </w:p>
    <w:p w14:paraId="21FF2C4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5528625" w14:textId="77777777" w:rsidR="00F348C0" w:rsidRDefault="00F348C0" w:rsidP="00F348C0">
      <w:pPr>
        <w:pStyle w:val="Text1-1"/>
      </w:pPr>
      <w:r>
        <w:t>Nabídková cena bude ve smlouvě v čl. 3.3 uvedena následujícím způsobem:</w:t>
      </w:r>
    </w:p>
    <w:p w14:paraId="59F117ED" w14:textId="77777777" w:rsidR="00F348C0" w:rsidRDefault="00F348C0" w:rsidP="00F348C0">
      <w:pPr>
        <w:pStyle w:val="Text1-1"/>
        <w:numPr>
          <w:ilvl w:val="0"/>
          <w:numId w:val="0"/>
        </w:numPr>
        <w:spacing w:after="0"/>
        <w:ind w:left="737"/>
      </w:pPr>
      <w:r>
        <w:t xml:space="preserve">Cena Díla bez DPH: </w:t>
      </w:r>
      <w:r>
        <w:tab/>
        <w:t>"[VLOŽÍ ZHOTOVITEL]" Kč</w:t>
      </w:r>
    </w:p>
    <w:p w14:paraId="112FBAD0"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6F1E7DA0"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003E4912">
        <w:t xml:space="preserve">DUR, </w:t>
      </w:r>
      <w:r>
        <w:t xml:space="preserve">DSP </w:t>
      </w:r>
      <w:r w:rsidR="00040961">
        <w:t xml:space="preserve">a PDPS </w:t>
      </w:r>
      <w:r>
        <w:t xml:space="preserve">bez DPH a celkové Ceny za výkon autorského dozoru bez DPH, bude předmětem hodnocení v rámci ekonomické výhodnosti nabídky. Podrobný rozpis ceny bude proveden v Příloze </w:t>
      </w:r>
      <w:r>
        <w:lastRenderedPageBreak/>
        <w:t>č. 4 závazného vzoru smlouvy s názvem Rozpis Ceny Díla podle uvedených pravidel. Dodavatel je povinen vyplnit jednotlivé položky ve smyslu množství, jednotkové ceny a ceny celkem, včetně členění na dílčí etapy</w:t>
      </w:r>
      <w:r w:rsidR="0035531B">
        <w:t>.</w:t>
      </w:r>
    </w:p>
    <w:p w14:paraId="7FC64893" w14:textId="77777777" w:rsidR="0035531B" w:rsidRDefault="0035531B" w:rsidP="007038DC">
      <w:pPr>
        <w:pStyle w:val="Nadpis1-1"/>
      </w:pPr>
      <w:bookmarkStart w:id="17" w:name="_Toc64453964"/>
      <w:r>
        <w:t>VARIANTY NABÍDKY</w:t>
      </w:r>
      <w:bookmarkEnd w:id="17"/>
    </w:p>
    <w:p w14:paraId="74DB2D81" w14:textId="77777777" w:rsidR="0035531B" w:rsidRDefault="0035531B" w:rsidP="0035531B">
      <w:pPr>
        <w:pStyle w:val="Text1-1"/>
      </w:pPr>
      <w:r>
        <w:t xml:space="preserve">Zadavatel nepřipouští předložení varianty nabídky. </w:t>
      </w:r>
    </w:p>
    <w:p w14:paraId="176DA2AE" w14:textId="77777777" w:rsidR="0035531B" w:rsidRDefault="0035531B" w:rsidP="007038DC">
      <w:pPr>
        <w:pStyle w:val="Nadpis1-1"/>
      </w:pPr>
      <w:bookmarkStart w:id="18" w:name="_Toc64453965"/>
      <w:r>
        <w:t>OTEVÍRÁNÍ NABÍDEK</w:t>
      </w:r>
      <w:bookmarkEnd w:id="18"/>
      <w:r>
        <w:t xml:space="preserve"> </w:t>
      </w:r>
    </w:p>
    <w:p w14:paraId="6406A794"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6E57C5B5" w14:textId="77777777" w:rsidR="0035531B" w:rsidRDefault="0035531B" w:rsidP="007038DC">
      <w:pPr>
        <w:pStyle w:val="Nadpis1-1"/>
      </w:pPr>
      <w:bookmarkStart w:id="19" w:name="_Toc64453966"/>
      <w:r>
        <w:t>POSOUZENÍ SPLNĚNÍ PODMÍNEK ÚČASTI</w:t>
      </w:r>
      <w:bookmarkEnd w:id="19"/>
    </w:p>
    <w:p w14:paraId="3848B501"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5854B1C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4349434"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0266D3A" w14:textId="77777777" w:rsidR="0035531B" w:rsidRDefault="0035531B" w:rsidP="007038DC">
      <w:pPr>
        <w:pStyle w:val="Nadpis1-1"/>
      </w:pPr>
      <w:bookmarkStart w:id="20" w:name="_Toc64453967"/>
      <w:r>
        <w:t>HODNOCENÍ NABÍDEK</w:t>
      </w:r>
      <w:bookmarkEnd w:id="20"/>
    </w:p>
    <w:p w14:paraId="4D3917D8"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2254A824"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47E5EC83"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C32B6C"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E65868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3EE619AE"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AAF3BEC"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0F9AC0E0"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1102BC3B"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C740CEB"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B204BA5"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30FBDB42" w14:textId="77777777" w:rsidR="00804D39" w:rsidRDefault="00804D39" w:rsidP="003A2C23">
      <w:pPr>
        <w:pStyle w:val="Text1-1"/>
        <w:numPr>
          <w:ilvl w:val="0"/>
          <w:numId w:val="0"/>
        </w:numPr>
        <w:ind w:left="737"/>
      </w:pPr>
    </w:p>
    <w:p w14:paraId="491732D1"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1A054C7A" w14:textId="77777777" w:rsidR="003A2C23" w:rsidRPr="003A2C23" w:rsidRDefault="003A2C23" w:rsidP="003A2C23">
      <w:pPr>
        <w:pStyle w:val="Text1-1"/>
        <w:rPr>
          <w:b/>
        </w:rPr>
      </w:pPr>
      <w:r w:rsidRPr="003A2C23">
        <w:rPr>
          <w:b/>
        </w:rPr>
        <w:t>Nabídková cena</w:t>
      </w:r>
    </w:p>
    <w:p w14:paraId="5853A1E9" w14:textId="77777777" w:rsidR="003A2C23" w:rsidRDefault="003A2C23" w:rsidP="003A2C23">
      <w:pPr>
        <w:pStyle w:val="Text1-1"/>
        <w:numPr>
          <w:ilvl w:val="0"/>
          <w:numId w:val="0"/>
        </w:numPr>
        <w:ind w:left="737"/>
      </w:pPr>
      <w:r>
        <w:lastRenderedPageBreak/>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1B774D53"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4ADE2F49"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48C8DDF5" w14:textId="77777777" w:rsidR="003A2C23" w:rsidRDefault="003A2C23" w:rsidP="00B77110">
      <w:pPr>
        <w:pStyle w:val="Text1-1"/>
        <w:numPr>
          <w:ilvl w:val="0"/>
          <w:numId w:val="0"/>
        </w:numPr>
        <w:spacing w:line="240" w:lineRule="auto"/>
        <w:ind w:left="737"/>
        <w:jc w:val="center"/>
      </w:pPr>
      <w:r>
        <w:t>výše nabídkové ceny hodnocené nabídky</w:t>
      </w:r>
    </w:p>
    <w:p w14:paraId="5CF7E30F"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CCE953C"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0C3FF006"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0BE7C5C3"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1E736E67" w14:textId="77777777" w:rsidTr="00A801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14:paraId="559A8A6D" w14:textId="77777777" w:rsidR="003E4912" w:rsidRDefault="003E4912" w:rsidP="00631EAA">
            <w:pPr>
              <w:pStyle w:val="Textbezslovn"/>
              <w:ind w:left="0"/>
              <w:jc w:val="left"/>
              <w:rPr>
                <w:b/>
                <w:sz w:val="16"/>
                <w:szCs w:val="16"/>
              </w:rPr>
            </w:pPr>
          </w:p>
          <w:p w14:paraId="24BD6778"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14:paraId="11372157"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0B06C9AB"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7D7FA997" w14:textId="77777777" w:rsidTr="00A8013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tcPr>
          <w:p w14:paraId="4D5F319F" w14:textId="77777777" w:rsidR="003A2C23" w:rsidRPr="00941491" w:rsidRDefault="00A8013E" w:rsidP="00631EAA">
            <w:pPr>
              <w:rPr>
                <w:sz w:val="16"/>
                <w:szCs w:val="16"/>
                <w:highlight w:val="green"/>
              </w:rPr>
            </w:pPr>
            <w:r w:rsidRPr="00A8013E">
              <w:rPr>
                <w:sz w:val="16"/>
                <w:szCs w:val="16"/>
              </w:rPr>
              <w:t>Nestanovuje se</w:t>
            </w:r>
          </w:p>
        </w:tc>
        <w:tc>
          <w:tcPr>
            <w:tcW w:w="4111" w:type="dxa"/>
            <w:tcBorders>
              <w:top w:val="single" w:sz="2" w:space="0" w:color="auto"/>
              <w:bottom w:val="single" w:sz="4" w:space="0" w:color="auto"/>
            </w:tcBorders>
          </w:tcPr>
          <w:p w14:paraId="57FF702F" w14:textId="77777777" w:rsidR="003A2C23" w:rsidRPr="00941491" w:rsidRDefault="00A8013E" w:rsidP="00631EAA">
            <w:pPr>
              <w:jc w:val="center"/>
              <w:cnfStyle w:val="010000000000" w:firstRow="0" w:lastRow="1" w:firstColumn="0" w:lastColumn="0" w:oddVBand="0" w:evenVBand="0" w:oddHBand="0" w:evenHBand="0" w:firstRowFirstColumn="0" w:firstRowLastColumn="0" w:lastRowFirstColumn="0" w:lastRowLastColumn="0"/>
              <w:rPr>
                <w:sz w:val="16"/>
                <w:szCs w:val="16"/>
                <w:highlight w:val="green"/>
              </w:rPr>
            </w:pPr>
            <w:r w:rsidRPr="00A8013E">
              <w:rPr>
                <w:sz w:val="16"/>
                <w:szCs w:val="16"/>
              </w:rPr>
              <w:t>------------------------</w:t>
            </w:r>
          </w:p>
        </w:tc>
      </w:tr>
    </w:tbl>
    <w:p w14:paraId="259A02FD" w14:textId="77777777" w:rsidR="00804D39" w:rsidRDefault="00804D39" w:rsidP="00941491">
      <w:pPr>
        <w:pStyle w:val="Text1-1"/>
        <w:numPr>
          <w:ilvl w:val="0"/>
          <w:numId w:val="0"/>
        </w:numPr>
        <w:ind w:left="737"/>
      </w:pPr>
    </w:p>
    <w:p w14:paraId="20716493"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14:paraId="392C2BE0"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6E9C0D5C"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1962F465"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3B96C38" w14:textId="77777777" w:rsidR="00B77110" w:rsidRPr="00B77110" w:rsidRDefault="00B77110" w:rsidP="00631EAA">
            <w:pPr>
              <w:rPr>
                <w:rFonts w:cs="Arial"/>
                <w:b/>
                <w:bCs/>
              </w:rPr>
            </w:pPr>
          </w:p>
          <w:p w14:paraId="2B798C78"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710E8F43" w14:textId="77777777" w:rsidR="00B77110" w:rsidRPr="00B77110" w:rsidRDefault="00B77110" w:rsidP="00631EAA">
            <w:pPr>
              <w:rPr>
                <w:rFonts w:cs="Arial"/>
                <w:b/>
                <w:bCs/>
              </w:rPr>
            </w:pPr>
          </w:p>
          <w:p w14:paraId="569AFBF8"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12C13209" w14:textId="77777777" w:rsidR="00B77110" w:rsidRPr="00B77110" w:rsidRDefault="00B77110" w:rsidP="00631EAA">
            <w:pPr>
              <w:rPr>
                <w:rFonts w:cs="Arial"/>
                <w:b/>
                <w:bCs/>
              </w:rPr>
            </w:pPr>
          </w:p>
          <w:p w14:paraId="18A94E0D"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322406D7" w14:textId="77777777" w:rsidR="00B77110" w:rsidRPr="00B77110" w:rsidRDefault="00B77110" w:rsidP="00631EAA">
            <w:pPr>
              <w:rPr>
                <w:rFonts w:cs="Arial"/>
                <w:b/>
                <w:bCs/>
              </w:rPr>
            </w:pPr>
          </w:p>
          <w:p w14:paraId="2B272FD6"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78E985AB"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4467D65"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1F452FBC" w14:textId="77777777" w:rsidR="00B77110" w:rsidRPr="00B77110" w:rsidRDefault="00B77110" w:rsidP="00E335D6">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prací pro stavby železničních drah ve stupni</w:t>
            </w:r>
            <w:r w:rsidR="00A8013E">
              <w:rPr>
                <w:rFonts w:cs="Arial"/>
                <w:bCs/>
              </w:rPr>
              <w:t xml:space="preserve"> </w:t>
            </w:r>
            <w:r w:rsidRPr="00B77110">
              <w:rPr>
                <w:rFonts w:cs="Arial"/>
                <w:bCs/>
              </w:rPr>
              <w:t xml:space="preserve">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C4500EF"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E41AF29" w14:textId="77777777" w:rsidR="00B77110" w:rsidRPr="00B77110" w:rsidRDefault="00B77110" w:rsidP="00631EAA">
            <w:pPr>
              <w:rPr>
                <w:rFonts w:cs="Arial"/>
                <w:bCs/>
              </w:rPr>
            </w:pPr>
            <w:r w:rsidRPr="00B77110">
              <w:rPr>
                <w:rFonts w:cs="Arial"/>
                <w:bCs/>
              </w:rPr>
              <w:t>10</w:t>
            </w:r>
          </w:p>
        </w:tc>
      </w:tr>
      <w:tr w:rsidR="00B77110" w:rsidRPr="00465F4C" w14:paraId="19622C52"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31B9DFCB"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42CB2D29" w14:textId="77777777" w:rsidR="00B77110" w:rsidRPr="00B77110" w:rsidRDefault="00B77110" w:rsidP="00E335D6">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pro stavby železničních drah ve stupni</w:t>
            </w:r>
            <w:r w:rsidR="00A8013E">
              <w:rPr>
                <w:rFonts w:cs="Arial"/>
                <w:bCs/>
              </w:rPr>
              <w:t xml:space="preserve"> </w:t>
            </w:r>
            <w:r w:rsidRPr="00B77110">
              <w:rPr>
                <w:rFonts w:cs="Arial"/>
                <w:bCs/>
              </w:rPr>
              <w:t xml:space="preserve">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A8013E" w:rsidRPr="00A8013E">
              <w:rPr>
                <w:rFonts w:cs="Arial"/>
                <w:b/>
                <w:bCs/>
              </w:rPr>
              <w:t>46 mil.</w:t>
            </w:r>
            <w:r w:rsidRPr="00A8013E">
              <w:rPr>
                <w:rFonts w:cs="Arial"/>
                <w:b/>
                <w:bCs/>
              </w:rPr>
              <w:t xml:space="preserve"> 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7906380"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945E4AA" w14:textId="77777777" w:rsidR="00B77110" w:rsidRPr="00B77110" w:rsidRDefault="00B77110" w:rsidP="00631EAA">
            <w:pPr>
              <w:rPr>
                <w:rFonts w:cs="Arial"/>
                <w:bCs/>
              </w:rPr>
            </w:pPr>
            <w:r w:rsidRPr="00B77110">
              <w:rPr>
                <w:rFonts w:cs="Arial"/>
                <w:bCs/>
              </w:rPr>
              <w:t>10</w:t>
            </w:r>
          </w:p>
        </w:tc>
      </w:tr>
      <w:tr w:rsidR="00B77110" w:rsidRPr="00465F4C" w14:paraId="2F2D7FEB"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64B021B" w14:textId="77777777" w:rsidR="00B77110" w:rsidRPr="00B77110" w:rsidRDefault="00B77110" w:rsidP="00631EAA">
            <w:pPr>
              <w:rPr>
                <w:rFonts w:cs="Arial"/>
                <w:bCs/>
              </w:rPr>
            </w:pPr>
            <w:r w:rsidRPr="00A8013E">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69CA81D" w14:textId="77777777" w:rsidR="00B77110" w:rsidRPr="00B77110" w:rsidRDefault="00B77110" w:rsidP="00E335D6">
            <w:pPr>
              <w:jc w:val="both"/>
              <w:rPr>
                <w:rFonts w:cs="Arial"/>
                <w:bCs/>
              </w:rPr>
            </w:pPr>
            <w:r w:rsidRPr="00B77110">
              <w:rPr>
                <w:rFonts w:cs="Arial"/>
                <w:bCs/>
              </w:rPr>
              <w:t xml:space="preserve">délka praxe ve </w:t>
            </w:r>
            <w:r w:rsidRPr="008024CD">
              <w:rPr>
                <w:rFonts w:cs="Arial"/>
                <w:bCs/>
              </w:rPr>
              <w:t>svém oboru</w:t>
            </w:r>
            <w:r w:rsidR="00673F7D" w:rsidRPr="008024CD">
              <w:rPr>
                <w:rFonts w:cs="Arial"/>
                <w:bCs/>
              </w:rPr>
              <w:t xml:space="preserve"> </w:t>
            </w:r>
            <w:r w:rsidR="008024CD">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A465D" w14:textId="77777777" w:rsidR="00B77110" w:rsidRPr="00B77110" w:rsidRDefault="00B77110" w:rsidP="003E4912">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A31DC" w14:textId="77777777" w:rsidR="003E4912" w:rsidRPr="00B77110" w:rsidRDefault="00B77110" w:rsidP="003E4912">
            <w:pPr>
              <w:rPr>
                <w:rFonts w:cs="Arial"/>
                <w:bCs/>
              </w:rPr>
            </w:pPr>
            <w:r w:rsidRPr="00B77110">
              <w:rPr>
                <w:rFonts w:cs="Arial"/>
                <w:bCs/>
              </w:rPr>
              <w:t xml:space="preserve">5 </w:t>
            </w:r>
          </w:p>
          <w:p w14:paraId="067770C2" w14:textId="77777777" w:rsidR="00B77110" w:rsidRPr="00B77110" w:rsidRDefault="00B77110" w:rsidP="00631EAA">
            <w:pPr>
              <w:rPr>
                <w:rFonts w:cs="Arial"/>
                <w:bCs/>
              </w:rPr>
            </w:pPr>
          </w:p>
        </w:tc>
      </w:tr>
      <w:tr w:rsidR="00B77110" w:rsidRPr="00465F4C" w14:paraId="0696FCA0"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7F91321C"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003C50EA" w14:textId="77777777" w:rsidR="00B77110" w:rsidRPr="00B77110" w:rsidRDefault="00B77110" w:rsidP="00A8013E">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A8013E" w:rsidRPr="00A8013E">
              <w:rPr>
                <w:rFonts w:cs="Arial"/>
                <w:b/>
                <w:bCs/>
              </w:rPr>
              <w:t>46 mil.</w:t>
            </w:r>
            <w:r w:rsidRPr="00A8013E">
              <w:rPr>
                <w:rFonts w:cs="Arial"/>
                <w:b/>
                <w:bCs/>
              </w:rPr>
              <w:t xml:space="preserve"> Kč bez DPH</w:t>
            </w:r>
            <w:r w:rsidRPr="00B77110">
              <w:rPr>
                <w:rFonts w:cs="Arial"/>
                <w:bCs/>
              </w:rPr>
              <w:t xml:space="preserve">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8D47C" w14:textId="77777777" w:rsidR="00B77110" w:rsidRPr="00B77110" w:rsidRDefault="00B77110" w:rsidP="003E4912">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FC6AB8" w14:textId="77777777" w:rsidR="00B77110" w:rsidRPr="00B77110" w:rsidRDefault="00B77110" w:rsidP="003E4912">
            <w:pPr>
              <w:rPr>
                <w:rFonts w:cs="Arial"/>
                <w:bCs/>
              </w:rPr>
            </w:pPr>
            <w:r w:rsidRPr="00B77110">
              <w:rPr>
                <w:rFonts w:cs="Arial"/>
                <w:bCs/>
              </w:rPr>
              <w:t xml:space="preserve">5 </w:t>
            </w:r>
          </w:p>
        </w:tc>
      </w:tr>
      <w:tr w:rsidR="00B77110" w:rsidRPr="00465F4C" w14:paraId="193EE4FC" w14:textId="77777777" w:rsidTr="00B77110">
        <w:trPr>
          <w:trHeight w:val="565"/>
        </w:trPr>
        <w:tc>
          <w:tcPr>
            <w:tcW w:w="1843" w:type="dxa"/>
            <w:vMerge w:val="restart"/>
            <w:tcBorders>
              <w:top w:val="single" w:sz="4" w:space="0" w:color="auto"/>
              <w:left w:val="single" w:sz="4" w:space="0" w:color="auto"/>
              <w:right w:val="single" w:sz="4" w:space="0" w:color="auto"/>
            </w:tcBorders>
          </w:tcPr>
          <w:p w14:paraId="69662944" w14:textId="77777777" w:rsidR="00B77110" w:rsidRPr="00B77110" w:rsidRDefault="00B77110" w:rsidP="00631EAA">
            <w:pPr>
              <w:rPr>
                <w:rFonts w:cs="Arial"/>
                <w:bCs/>
              </w:rPr>
            </w:pPr>
            <w:r w:rsidRPr="00D13155">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0F49F6D0" w14:textId="77777777"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238E4CA0"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251E5F68" w14:textId="77777777" w:rsidR="00B77110" w:rsidRPr="00B77110" w:rsidDel="00DA194B" w:rsidRDefault="00B77110" w:rsidP="00631EAA">
            <w:pPr>
              <w:rPr>
                <w:rFonts w:cs="Arial"/>
                <w:bCs/>
              </w:rPr>
            </w:pPr>
            <w:r w:rsidRPr="00B77110">
              <w:rPr>
                <w:rFonts w:cs="Arial"/>
                <w:bCs/>
              </w:rPr>
              <w:t>5</w:t>
            </w:r>
          </w:p>
        </w:tc>
      </w:tr>
      <w:tr w:rsidR="00B77110" w:rsidRPr="00465F4C" w14:paraId="452DC53B"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1CE366F9"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5AF2269D" w14:textId="77777777" w:rsidR="00B77110" w:rsidRPr="00B77110" w:rsidRDefault="00B77110" w:rsidP="00631EAA">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D13155" w:rsidRPr="00D13155">
              <w:rPr>
                <w:rFonts w:cs="Arial"/>
                <w:b/>
                <w:bCs/>
              </w:rPr>
              <w:t>46 mil. Kč bez DPH</w:t>
            </w:r>
            <w:r w:rsidR="00D13155" w:rsidRPr="00B77110">
              <w:rPr>
                <w:rFonts w:cs="Arial"/>
                <w:bCs/>
              </w:rPr>
              <w:t xml:space="preserve">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6C02BCE"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55D3E59" w14:textId="77777777" w:rsidR="00B77110" w:rsidRPr="00B77110" w:rsidDel="00DA194B" w:rsidRDefault="00B77110" w:rsidP="00631EAA">
            <w:pPr>
              <w:rPr>
                <w:rFonts w:cs="Arial"/>
                <w:bCs/>
              </w:rPr>
            </w:pPr>
            <w:r w:rsidRPr="00B77110">
              <w:rPr>
                <w:rFonts w:cs="Arial"/>
                <w:bCs/>
              </w:rPr>
              <w:t>5</w:t>
            </w:r>
          </w:p>
        </w:tc>
      </w:tr>
      <w:tr w:rsidR="00B77110" w:rsidRPr="00465F4C" w14:paraId="50A873EF"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07F44DAA" w14:textId="77777777" w:rsidR="00B77110" w:rsidRPr="00B77110" w:rsidRDefault="00B77110" w:rsidP="00631EAA">
            <w:pPr>
              <w:rPr>
                <w:rFonts w:cs="Arial"/>
                <w:bCs/>
              </w:rPr>
            </w:pPr>
            <w:r w:rsidRPr="00D13155">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543572" w14:textId="77777777"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(trakční vedení)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33932337"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2EBAD5CA" w14:textId="77777777" w:rsidR="00B77110" w:rsidRPr="00B77110" w:rsidRDefault="00B77110" w:rsidP="00631EAA">
            <w:pPr>
              <w:rPr>
                <w:rFonts w:cs="Arial"/>
                <w:bCs/>
              </w:rPr>
            </w:pPr>
            <w:r w:rsidRPr="00B77110">
              <w:rPr>
                <w:rFonts w:cs="Arial"/>
                <w:bCs/>
              </w:rPr>
              <w:t>5</w:t>
            </w:r>
          </w:p>
        </w:tc>
      </w:tr>
      <w:tr w:rsidR="00B77110" w:rsidRPr="00465F4C" w14:paraId="05BFA91F" w14:textId="77777777" w:rsidTr="00F43754">
        <w:trPr>
          <w:trHeight w:val="1210"/>
        </w:trPr>
        <w:tc>
          <w:tcPr>
            <w:tcW w:w="1843" w:type="dxa"/>
            <w:vMerge/>
            <w:tcBorders>
              <w:left w:val="single" w:sz="4" w:space="0" w:color="auto"/>
              <w:bottom w:val="single" w:sz="4" w:space="0" w:color="auto"/>
              <w:right w:val="single" w:sz="4" w:space="0" w:color="auto"/>
            </w:tcBorders>
            <w:vAlign w:val="center"/>
          </w:tcPr>
          <w:p w14:paraId="69747196"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336788F" w14:textId="77777777" w:rsidR="00B77110" w:rsidRPr="00B77110" w:rsidRDefault="00B77110" w:rsidP="00D13155">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D13155" w:rsidRPr="00D13155">
              <w:rPr>
                <w:rFonts w:cs="Arial"/>
                <w:b/>
                <w:bCs/>
              </w:rPr>
              <w:t>46 mil.</w:t>
            </w:r>
            <w:r w:rsidRPr="00D13155">
              <w:rPr>
                <w:rFonts w:cs="Arial"/>
                <w:b/>
                <w:bCs/>
              </w:rPr>
              <w:t xml:space="preserve"> Kč bez DPH </w:t>
            </w:r>
            <w:r w:rsidRPr="00B77110">
              <w:rPr>
                <w:rFonts w:cs="Arial"/>
                <w:bCs/>
              </w:rPr>
              <w:t xml:space="preserve">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BBBE376"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211F3B9" w14:textId="77777777" w:rsidR="00B77110" w:rsidRPr="00B77110" w:rsidRDefault="00B77110" w:rsidP="00631EAA">
            <w:pPr>
              <w:rPr>
                <w:rFonts w:cs="Arial"/>
                <w:bCs/>
              </w:rPr>
            </w:pPr>
            <w:r w:rsidRPr="00B77110">
              <w:rPr>
                <w:rFonts w:cs="Arial"/>
                <w:bCs/>
              </w:rPr>
              <w:t>5</w:t>
            </w:r>
          </w:p>
        </w:tc>
      </w:tr>
      <w:tr w:rsidR="00B77110" w:rsidRPr="00465F4C" w14:paraId="637D3401" w14:textId="77777777" w:rsidTr="00F43754">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14:paraId="24C7C47C" w14:textId="77777777" w:rsidR="00B77110" w:rsidRPr="00B77110" w:rsidRDefault="00B77110" w:rsidP="00631EAA">
            <w:pPr>
              <w:rPr>
                <w:rFonts w:cs="Arial"/>
                <w:bCs/>
              </w:rPr>
            </w:pPr>
            <w:r w:rsidRPr="00D13155">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EC998B0" w14:textId="77777777" w:rsidR="00B77110" w:rsidRPr="00B77110" w:rsidRDefault="00B77110" w:rsidP="00631EAA">
            <w:pPr>
              <w:jc w:val="both"/>
              <w:rPr>
                <w:rFonts w:cs="Arial"/>
                <w:bCs/>
              </w:rPr>
            </w:pPr>
            <w:r w:rsidRPr="00D13155">
              <w:rPr>
                <w:rFonts w:cs="Arial"/>
                <w:bCs/>
              </w:rPr>
              <w:t>u každé jednotlivé osoby dokládané pro tuto funkci za účelem hodnocení</w:t>
            </w:r>
            <w:r w:rsidRPr="00B77110">
              <w:rPr>
                <w:rFonts w:cs="Arial"/>
                <w:bCs/>
              </w:rPr>
              <w:t xml:space="preserve"> 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36F365C0" w14:textId="77777777" w:rsidR="00B77110" w:rsidRPr="00B77110" w:rsidRDefault="00B77110" w:rsidP="00D13155">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329355B9" w14:textId="77777777" w:rsidR="00D13155" w:rsidRPr="00B77110" w:rsidRDefault="00B77110" w:rsidP="00D13155">
            <w:pPr>
              <w:rPr>
                <w:rFonts w:cs="Arial"/>
                <w:bCs/>
              </w:rPr>
            </w:pPr>
            <w:r w:rsidRPr="00B77110">
              <w:rPr>
                <w:rFonts w:cs="Arial"/>
                <w:bCs/>
              </w:rPr>
              <w:t xml:space="preserve">5 </w:t>
            </w:r>
          </w:p>
          <w:p w14:paraId="594C69A1" w14:textId="77777777" w:rsidR="00B77110" w:rsidRPr="00B77110" w:rsidRDefault="00B77110" w:rsidP="00631EAA">
            <w:pPr>
              <w:rPr>
                <w:rFonts w:cs="Arial"/>
                <w:bCs/>
              </w:rPr>
            </w:pPr>
          </w:p>
        </w:tc>
      </w:tr>
      <w:tr w:rsidR="00B77110" w:rsidRPr="00465F4C" w14:paraId="75828213" w14:textId="77777777" w:rsidTr="00F43754">
        <w:trPr>
          <w:trHeight w:val="1210"/>
        </w:trPr>
        <w:tc>
          <w:tcPr>
            <w:tcW w:w="1843" w:type="dxa"/>
            <w:vMerge/>
            <w:tcBorders>
              <w:top w:val="single" w:sz="4" w:space="0" w:color="auto"/>
              <w:left w:val="single" w:sz="4" w:space="0" w:color="auto"/>
              <w:bottom w:val="single" w:sz="4" w:space="0" w:color="auto"/>
              <w:right w:val="single" w:sz="4" w:space="0" w:color="auto"/>
            </w:tcBorders>
            <w:vAlign w:val="center"/>
          </w:tcPr>
          <w:p w14:paraId="5541077E"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AC953A7" w14:textId="77777777" w:rsidR="00B77110" w:rsidRPr="00B77110" w:rsidRDefault="00B77110" w:rsidP="00D13155">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D13155" w:rsidRPr="00D13155">
              <w:rPr>
                <w:rFonts w:cs="Arial"/>
                <w:b/>
                <w:bCs/>
              </w:rPr>
              <w:t xml:space="preserve">46 mil. </w:t>
            </w:r>
            <w:r w:rsidRPr="00D13155">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89AF034" w14:textId="77777777" w:rsidR="00B77110" w:rsidRPr="00B77110" w:rsidRDefault="00B77110" w:rsidP="00D13155">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AFDE01E" w14:textId="77777777" w:rsidR="00D13155" w:rsidRPr="00B77110" w:rsidRDefault="00B77110" w:rsidP="00D13155">
            <w:pPr>
              <w:rPr>
                <w:rFonts w:cs="Arial"/>
                <w:bCs/>
              </w:rPr>
            </w:pPr>
            <w:r w:rsidRPr="00B77110">
              <w:rPr>
                <w:rFonts w:cs="Arial"/>
                <w:bCs/>
              </w:rPr>
              <w:t xml:space="preserve">5 </w:t>
            </w:r>
          </w:p>
          <w:p w14:paraId="088BC7F4" w14:textId="77777777" w:rsidR="00B77110" w:rsidRPr="00B77110" w:rsidRDefault="00B77110" w:rsidP="00631EAA">
            <w:pPr>
              <w:rPr>
                <w:rFonts w:cs="Arial"/>
                <w:bCs/>
              </w:rPr>
            </w:pPr>
          </w:p>
        </w:tc>
      </w:tr>
    </w:tbl>
    <w:p w14:paraId="2AC51A13" w14:textId="77777777" w:rsidR="00B77110" w:rsidRDefault="00B77110" w:rsidP="00B77110">
      <w:pPr>
        <w:pStyle w:val="Odstavecseseznamem"/>
        <w:ind w:left="1418"/>
        <w:jc w:val="both"/>
        <w:rPr>
          <w:rFonts w:ascii="Calibri" w:hAnsi="Calibri" w:cs="Calibri"/>
          <w:sz w:val="20"/>
          <w:szCs w:val="20"/>
        </w:rPr>
      </w:pPr>
    </w:p>
    <w:p w14:paraId="66861873" w14:textId="77777777"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14:paraId="4164F3E8" w14:textId="77777777" w:rsidR="00B77110"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w:t>
      </w:r>
      <w:r>
        <w:lastRenderedPageBreak/>
        <w:t>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58EDD5FC"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3737020F"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5456C74C"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2028A440"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5231E578"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5F3D0B9A"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w:t>
      </w:r>
      <w:r w:rsidR="005B3E86" w:rsidRPr="00446757">
        <w:lastRenderedPageBreak/>
        <w:t xml:space="preserve">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14:paraId="43F2F913"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5B4A177B"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4473B1C2"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257744C8"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6B96764F"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0645A3BF" w14:textId="77777777" w:rsidR="007A5492" w:rsidRDefault="007A5492" w:rsidP="00B77110">
      <w:pPr>
        <w:pStyle w:val="Text1-1"/>
        <w:numPr>
          <w:ilvl w:val="0"/>
          <w:numId w:val="0"/>
        </w:numPr>
        <w:ind w:left="737"/>
      </w:pPr>
    </w:p>
    <w:p w14:paraId="38A7915B" w14:textId="77777777" w:rsidR="007A5492" w:rsidRDefault="007A5492" w:rsidP="00B77110">
      <w:pPr>
        <w:pStyle w:val="Text1-1"/>
        <w:numPr>
          <w:ilvl w:val="0"/>
          <w:numId w:val="0"/>
        </w:numPr>
        <w:ind w:left="737"/>
      </w:pPr>
    </w:p>
    <w:p w14:paraId="0F802807" w14:textId="77777777" w:rsidR="00B77110" w:rsidRPr="00B77110" w:rsidRDefault="00B77110" w:rsidP="00B77110">
      <w:pPr>
        <w:pStyle w:val="Text1-1"/>
        <w:numPr>
          <w:ilvl w:val="0"/>
          <w:numId w:val="0"/>
        </w:numPr>
        <w:ind w:left="737"/>
        <w:rPr>
          <w:b/>
        </w:rPr>
      </w:pPr>
      <w:r w:rsidRPr="00B77110">
        <w:rPr>
          <w:b/>
        </w:rPr>
        <w:lastRenderedPageBreak/>
        <w:t>Výpočet hodnocení dílčího hodnotícího kritéria:</w:t>
      </w:r>
    </w:p>
    <w:p w14:paraId="428C5176"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C1DE932" w14:textId="77777777" w:rsidR="00B77110" w:rsidRDefault="00B77110" w:rsidP="00B77110">
      <w:pPr>
        <w:pStyle w:val="Text1-1"/>
        <w:numPr>
          <w:ilvl w:val="0"/>
          <w:numId w:val="0"/>
        </w:numPr>
        <w:spacing w:after="0"/>
        <w:ind w:left="737"/>
        <w:jc w:val="center"/>
      </w:pPr>
      <w:r>
        <w:t>bodové hodnocení hodnocené nabídky x 100</w:t>
      </w:r>
    </w:p>
    <w:p w14:paraId="4287E806" w14:textId="77777777" w:rsidR="00B77110" w:rsidRDefault="00B77110" w:rsidP="00B77110">
      <w:pPr>
        <w:pStyle w:val="Text1-1"/>
        <w:numPr>
          <w:ilvl w:val="0"/>
          <w:numId w:val="0"/>
        </w:numPr>
        <w:ind w:left="737"/>
        <w:jc w:val="center"/>
      </w:pPr>
      <w:r>
        <w:t>__________________________________</w:t>
      </w:r>
    </w:p>
    <w:p w14:paraId="72DD053E" w14:textId="77777777" w:rsidR="00B77110" w:rsidRDefault="00B77110" w:rsidP="00B77110">
      <w:pPr>
        <w:pStyle w:val="Text1-1"/>
        <w:numPr>
          <w:ilvl w:val="0"/>
          <w:numId w:val="0"/>
        </w:numPr>
        <w:ind w:left="737"/>
        <w:jc w:val="center"/>
      </w:pPr>
      <w:r>
        <w:t>bodové hodnocení nejlepší nabídky</w:t>
      </w:r>
    </w:p>
    <w:p w14:paraId="241F1E46"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58D93BEB" w14:textId="77777777" w:rsidR="008F73B2" w:rsidRDefault="008F73B2" w:rsidP="00B77110">
      <w:pPr>
        <w:pStyle w:val="Text1-1"/>
        <w:numPr>
          <w:ilvl w:val="0"/>
          <w:numId w:val="0"/>
        </w:numPr>
        <w:ind w:left="737"/>
      </w:pPr>
    </w:p>
    <w:p w14:paraId="20DC9411" w14:textId="77777777" w:rsidR="008F73B2" w:rsidRDefault="008F73B2" w:rsidP="00B77110">
      <w:pPr>
        <w:pStyle w:val="Text1-1"/>
        <w:numPr>
          <w:ilvl w:val="0"/>
          <w:numId w:val="0"/>
        </w:numPr>
        <w:ind w:left="737"/>
      </w:pPr>
    </w:p>
    <w:p w14:paraId="49292704" w14:textId="77777777" w:rsidR="00B77110" w:rsidRPr="00B77110" w:rsidRDefault="00B77110" w:rsidP="00B77110">
      <w:pPr>
        <w:pStyle w:val="Text1-1"/>
        <w:rPr>
          <w:b/>
        </w:rPr>
      </w:pPr>
      <w:r w:rsidRPr="00B77110">
        <w:rPr>
          <w:b/>
        </w:rPr>
        <w:t>Celkové hodnocení</w:t>
      </w:r>
    </w:p>
    <w:p w14:paraId="4ACAB24C"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5D26F263" w14:textId="77777777" w:rsidR="0035531B" w:rsidRDefault="0035531B" w:rsidP="007038DC">
      <w:pPr>
        <w:pStyle w:val="Nadpis1-1"/>
      </w:pPr>
      <w:bookmarkStart w:id="21" w:name="_Toc64453968"/>
      <w:r>
        <w:t>ZRUŠENÍ ZADÁVACÍHO ŘÍZENÍ</w:t>
      </w:r>
      <w:bookmarkEnd w:id="21"/>
    </w:p>
    <w:p w14:paraId="3A2DA591" w14:textId="77777777" w:rsidR="0035531B" w:rsidRDefault="0035531B" w:rsidP="0035531B">
      <w:pPr>
        <w:pStyle w:val="Text1-1"/>
      </w:pPr>
      <w:r>
        <w:t>Důvody pro zrušení zadávacího řízení této veřejné zakázky upravuje § 127 ZZVZ.</w:t>
      </w:r>
    </w:p>
    <w:p w14:paraId="04359135"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16105674" w14:textId="77777777" w:rsidR="0035531B" w:rsidRDefault="0035531B" w:rsidP="007038DC">
      <w:pPr>
        <w:pStyle w:val="Nadpis1-1"/>
      </w:pPr>
      <w:bookmarkStart w:id="22" w:name="_Toc64453969"/>
      <w:r>
        <w:t>UZAVŘENÍ SMLOUVY</w:t>
      </w:r>
      <w:bookmarkEnd w:id="22"/>
    </w:p>
    <w:p w14:paraId="0BD15C76"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79D4D6CE"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w:t>
      </w:r>
      <w:r w:rsidRPr="00572F04">
        <w:lastRenderedPageBreak/>
        <w:t xml:space="preserve">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7541A906"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72FE45AF" w14:textId="77777777" w:rsidR="00572F04" w:rsidRDefault="00572F04" w:rsidP="00572F04">
      <w:pPr>
        <w:pStyle w:val="Odrka1-1"/>
      </w:pPr>
      <w:r>
        <w:t>originálů nebo ověřených kopií dokladů o kvalifikaci ve smyslu čl. 8 těchto Pokynů;</w:t>
      </w:r>
    </w:p>
    <w:p w14:paraId="1FC44A2E"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485E8713"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6D70BEDD" w14:textId="77777777" w:rsidR="00572F04" w:rsidRDefault="00572F04" w:rsidP="00572F04">
      <w:pPr>
        <w:pStyle w:val="Odrka1-1"/>
      </w:pPr>
      <w:r>
        <w:t>vybraným dodavatelem vyplněné Přílohy č. 8 Smlouvy o dílo s názvem Seznam poddodavatelů, a ve formátu umožňujícím editaci;</w:t>
      </w:r>
    </w:p>
    <w:p w14:paraId="195711C2"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3C51017D"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0AB2F33A" w14:textId="77777777" w:rsidR="00572F04" w:rsidRPr="00F43754" w:rsidRDefault="00572F04" w:rsidP="00572F04">
      <w:pPr>
        <w:pStyle w:val="Odrka1-1"/>
      </w:pPr>
      <w:r w:rsidRPr="00F43754">
        <w:t xml:space="preserve">originálu nebo ověřené kopie dokladu o elektrotechnické kvalifikaci při činnostech na určených technických zařízeních dle vyhlášky č. 50/1978 Sb., o odborné způsobilosti </w:t>
      </w:r>
      <w:r w:rsidRPr="00F43754">
        <w:lastRenderedPageBreak/>
        <w:t xml:space="preserve">v elektrotechnice, ve znění pozdějších předpisů, § 10 požadovaná kvalifikace - Pracovníci pro samostatné projektování a pracovníci pro řízení projektování; </w:t>
      </w:r>
    </w:p>
    <w:p w14:paraId="0E29B13E" w14:textId="77777777" w:rsidR="0035531B" w:rsidRDefault="00572F04" w:rsidP="00572F04">
      <w:pPr>
        <w:pStyle w:val="Odrka1-1"/>
      </w:pPr>
      <w:r w:rsidRPr="00F43754">
        <w:t>originálu nebo ověřené kopie dokladu o</w:t>
      </w:r>
      <w:r>
        <w:t xml:space="preserve">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708161B3"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2E8E097D"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1A0EC4D3"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43A17FE9"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25B4DC65"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2677E4DC" w14:textId="77777777" w:rsidR="0035531B" w:rsidRDefault="0035531B" w:rsidP="00B77C6D">
      <w:pPr>
        <w:pStyle w:val="Odrka1-2-"/>
      </w:pPr>
      <w:r>
        <w:t>výpis</w:t>
      </w:r>
      <w:r w:rsidR="0060115D">
        <w:t xml:space="preserve"> z </w:t>
      </w:r>
      <w:r>
        <w:t>obchodního rejstříku nebo jiné obdobné evidence,</w:t>
      </w:r>
    </w:p>
    <w:p w14:paraId="6093A16A" w14:textId="77777777" w:rsidR="0035531B" w:rsidRDefault="0035531B" w:rsidP="00B77C6D">
      <w:pPr>
        <w:pStyle w:val="Odrka1-2-"/>
      </w:pPr>
      <w:r>
        <w:t>seznam akcionářů,</w:t>
      </w:r>
    </w:p>
    <w:p w14:paraId="1AA44304" w14:textId="77777777" w:rsidR="0035531B" w:rsidRDefault="0035531B" w:rsidP="00B77C6D">
      <w:pPr>
        <w:pStyle w:val="Odrka1-2-"/>
      </w:pPr>
      <w:r>
        <w:t>rozhodnutí statutárního orgánu</w:t>
      </w:r>
      <w:r w:rsidR="00092CC9">
        <w:t xml:space="preserve"> o </w:t>
      </w:r>
      <w:r>
        <w:t>vyplacení podílu na zisku,</w:t>
      </w:r>
    </w:p>
    <w:p w14:paraId="2AABAC53" w14:textId="77777777" w:rsidR="0035531B" w:rsidRDefault="0035531B" w:rsidP="00B77C6D">
      <w:pPr>
        <w:pStyle w:val="Odrka1-2-"/>
      </w:pPr>
      <w:r>
        <w:t>společenská smlouva, zakladatelská listina nebo stanovy.</w:t>
      </w:r>
    </w:p>
    <w:p w14:paraId="16FEA4A7"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41FF4C7F"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A2675F5"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30881F55" w14:textId="77777777" w:rsidR="0035531B" w:rsidRDefault="0035531B" w:rsidP="00B77C6D">
      <w:pPr>
        <w:pStyle w:val="Nadpis1-1"/>
      </w:pPr>
      <w:bookmarkStart w:id="23" w:name="_Toc64453970"/>
      <w:r>
        <w:t>OCHRANA INFORMACÍ</w:t>
      </w:r>
      <w:bookmarkEnd w:id="23"/>
    </w:p>
    <w:p w14:paraId="7126C5EF"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w:t>
      </w:r>
      <w:r>
        <w:lastRenderedPageBreak/>
        <w:t>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7845BA8"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BBD235C"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1202467C" w14:textId="77777777" w:rsidR="0035531B" w:rsidRDefault="0035531B" w:rsidP="00564DDD">
      <w:pPr>
        <w:pStyle w:val="Nadpis1-1"/>
      </w:pPr>
      <w:bookmarkStart w:id="24" w:name="_Toc64453971"/>
      <w:r>
        <w:t>ZADÁVACÍ LHŮTA</w:t>
      </w:r>
      <w:r w:rsidR="00845C50">
        <w:t xml:space="preserve"> </w:t>
      </w:r>
      <w:r w:rsidR="00092CC9">
        <w:t>A</w:t>
      </w:r>
      <w:r w:rsidR="00845C50">
        <w:t> </w:t>
      </w:r>
      <w:r>
        <w:t>JISTOTA ZA NABÍDKU</w:t>
      </w:r>
      <w:bookmarkEnd w:id="24"/>
    </w:p>
    <w:p w14:paraId="7C56B026" w14:textId="77777777" w:rsidR="0035531B" w:rsidRDefault="0035531B" w:rsidP="0035531B">
      <w:pPr>
        <w:pStyle w:val="Text1-1"/>
      </w:pPr>
      <w:r>
        <w:t xml:space="preserve">Lhůta, po kterou účastníci zadávacího řízení nesmí ze zadávacího řízení odstoupit, činí </w:t>
      </w:r>
      <w:r w:rsidR="00D13155">
        <w:rPr>
          <w:b/>
        </w:rPr>
        <w:t>6 </w:t>
      </w:r>
      <w:r w:rsidRPr="008E1138">
        <w:rPr>
          <w:b/>
        </w:rPr>
        <w:t>měsíců</w:t>
      </w:r>
      <w:r>
        <w:t xml:space="preserve"> od skončení lhůty pro podání nabídek. </w:t>
      </w:r>
    </w:p>
    <w:p w14:paraId="24B0AF59"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w:t>
      </w:r>
      <w:r w:rsidR="00D13155">
        <w:t xml:space="preserve">zení poskytli jistotu ve výši     </w:t>
      </w:r>
      <w:r w:rsidR="00D13155" w:rsidRPr="00D13155">
        <w:rPr>
          <w:b/>
        </w:rPr>
        <w:t>1.300.000,-</w:t>
      </w:r>
      <w:r w:rsidRPr="00B035B6">
        <w:rPr>
          <w:b/>
        </w:rPr>
        <w:t xml:space="preserve">Kč </w:t>
      </w:r>
      <w:r w:rsidR="00D13155">
        <w:t>(slovy: miliontřistatisíc korun českých).</w:t>
      </w:r>
    </w:p>
    <w:p w14:paraId="2943A174" w14:textId="77777777" w:rsidR="0035531B" w:rsidRDefault="0035531B" w:rsidP="0035531B">
      <w:pPr>
        <w:pStyle w:val="Text1-1"/>
      </w:pPr>
      <w:r>
        <w:t>Jistota bude poskytnuta</w:t>
      </w:r>
      <w:r w:rsidR="00092CC9">
        <w:t xml:space="preserve"> v </w:t>
      </w:r>
      <w:r>
        <w:t xml:space="preserve">elektronické podobě formou: </w:t>
      </w:r>
    </w:p>
    <w:p w14:paraId="2295BADB" w14:textId="77777777" w:rsidR="0035531B" w:rsidRDefault="0035531B" w:rsidP="00564DDD">
      <w:pPr>
        <w:pStyle w:val="Odrka1-1"/>
      </w:pPr>
      <w:r>
        <w:t xml:space="preserve">složení peněžní částky na účet zadavatele („peněžní jistota“), nebo </w:t>
      </w:r>
    </w:p>
    <w:p w14:paraId="652E239F" w14:textId="77777777" w:rsidR="0035531B" w:rsidRDefault="0035531B" w:rsidP="00564DDD">
      <w:pPr>
        <w:pStyle w:val="Odrka1-1"/>
      </w:pPr>
      <w:r>
        <w:t xml:space="preserve">bankovní záruky ve prospěch zadavatele, nebo </w:t>
      </w:r>
    </w:p>
    <w:p w14:paraId="36197037" w14:textId="77777777" w:rsidR="0035531B" w:rsidRDefault="0035531B" w:rsidP="00564DDD">
      <w:pPr>
        <w:pStyle w:val="Odrka1-1"/>
      </w:pPr>
      <w:r>
        <w:t>pojištění záruky ve prospěch zadavatele.</w:t>
      </w:r>
    </w:p>
    <w:p w14:paraId="08F2C593"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D13155" w:rsidRPr="00D13155">
        <w:rPr>
          <w:b/>
        </w:rPr>
        <w:t>30007-22307011/0710</w:t>
      </w:r>
      <w:r w:rsidR="00D13155">
        <w:t xml:space="preserve">, Česká národní banka se sídlem Na Příkopě 28, 115 03 Praha 1, </w:t>
      </w:r>
      <w:r>
        <w:t xml:space="preserve"> variabilní symbol </w:t>
      </w:r>
      <w:r w:rsidR="00D13155" w:rsidRPr="00D13155">
        <w:rPr>
          <w:b/>
        </w:rPr>
        <w:t>5423520017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49258D7"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5D671209"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62BCC9E" w14:textId="77777777"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6955B212" w14:textId="77777777" w:rsidR="00AD2398" w:rsidRDefault="00AD2398" w:rsidP="00564DDD">
      <w:pPr>
        <w:pStyle w:val="Nadpis1-1"/>
      </w:pPr>
      <w:bookmarkStart w:id="25" w:name="_Toc64453972"/>
      <w:r>
        <w:t>SOCIÁLNĚ A ENVIROMENTÁLNĚ ODPOVĚDNÉ ZADÁVÁNÍ, INOVACE</w:t>
      </w:r>
      <w:bookmarkEnd w:id="25"/>
    </w:p>
    <w:p w14:paraId="179D533A" w14:textId="77777777" w:rsidR="00AD2398" w:rsidRDefault="00AD2398" w:rsidP="00AD2398">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98EA720" w14:textId="77777777" w:rsidR="00AD2398" w:rsidRDefault="00AD2398" w:rsidP="00AD2398">
      <w:pPr>
        <w:pStyle w:val="Text1-1"/>
      </w:pPr>
      <w:r>
        <w:t>Zadavatel aplikuje v zadávacím řízení níže uvedené prvky odpovědného zadávání:</w:t>
      </w:r>
    </w:p>
    <w:p w14:paraId="40AE1BF1" w14:textId="77777777" w:rsidR="00AD2398" w:rsidRDefault="00AD2398" w:rsidP="00AD2398">
      <w:pPr>
        <w:pStyle w:val="Odrka1-1"/>
      </w:pPr>
      <w:r>
        <w:t>rovnocenné platební podmínky v rámci dodavatelského řetězce,</w:t>
      </w:r>
    </w:p>
    <w:p w14:paraId="7272B18F" w14:textId="77777777" w:rsidR="00AD2398" w:rsidRDefault="00AD2398" w:rsidP="00AD2398">
      <w:pPr>
        <w:pStyle w:val="Odrka1-1"/>
      </w:pPr>
      <w:r>
        <w:t xml:space="preserve">porady vedené </w:t>
      </w:r>
      <w:r w:rsidRPr="000C3276">
        <w:t>primárně distančním způsobem</w:t>
      </w:r>
      <w:r>
        <w:t>,</w:t>
      </w:r>
    </w:p>
    <w:p w14:paraId="35129FF4" w14:textId="77777777" w:rsidR="00AD2398" w:rsidRDefault="00AD2398" w:rsidP="00AD2398">
      <w:pPr>
        <w:pStyle w:val="Odrka1-1"/>
      </w:pPr>
      <w:r>
        <w:t>studentské exkurze,</w:t>
      </w:r>
    </w:p>
    <w:p w14:paraId="268F27C9" w14:textId="76BBE3E2" w:rsidR="00AD2398" w:rsidRDefault="00AD2398" w:rsidP="00AD2398">
      <w:pPr>
        <w:pStyle w:val="Odrka1-1"/>
      </w:pPr>
      <w:r w:rsidRPr="0060254E">
        <w:t>recyklaci kameniva vyzískávaného z kolejového lože</w:t>
      </w:r>
      <w:r w:rsidR="005210D2">
        <w:t>,</w:t>
      </w:r>
    </w:p>
    <w:p w14:paraId="21224319" w14:textId="746C8451" w:rsidR="005210D2" w:rsidRDefault="005210D2" w:rsidP="00AD2398">
      <w:pPr>
        <w:pStyle w:val="Odrka1-1"/>
      </w:pPr>
      <w:r>
        <w:t>majetkoprávní vypořádání vedené v majetkoprávní aplikaci.</w:t>
      </w:r>
    </w:p>
    <w:p w14:paraId="5CF6232F" w14:textId="122CAEB6" w:rsidR="00AD2398" w:rsidRPr="00AD2398" w:rsidRDefault="00AD2398" w:rsidP="00AD2398">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633FCE">
        <w:t>článku 4.8 závazného</w:t>
      </w:r>
      <w:r>
        <w:t xml:space="preserve"> vzoru smlouvy, který je dílem 2 zadávací dokumentace.</w:t>
      </w:r>
    </w:p>
    <w:p w14:paraId="69B0A1C1" w14:textId="77777777" w:rsidR="0035531B" w:rsidRDefault="0035531B" w:rsidP="00564DDD">
      <w:pPr>
        <w:pStyle w:val="Nadpis1-1"/>
      </w:pPr>
      <w:bookmarkStart w:id="26" w:name="_Toc64453973"/>
      <w:r>
        <w:t>PŘÍLOHY TĚCHTO POKYNŮ</w:t>
      </w:r>
      <w:bookmarkEnd w:id="26"/>
    </w:p>
    <w:p w14:paraId="383A679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33A4FD13" w14:textId="77777777" w:rsidR="0035531B" w:rsidRDefault="0035531B" w:rsidP="00564DDD">
      <w:pPr>
        <w:pStyle w:val="Textbezslovn"/>
        <w:tabs>
          <w:tab w:val="left" w:pos="2127"/>
        </w:tabs>
        <w:spacing w:after="0"/>
        <w:ind w:left="2127" w:hanging="1390"/>
      </w:pPr>
      <w:r>
        <w:t>Příloha č. 2</w:t>
      </w:r>
      <w:r>
        <w:tab/>
        <w:t>Seznam poddodavatelů</w:t>
      </w:r>
    </w:p>
    <w:p w14:paraId="5B8D86F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F805D84"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A908757"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75A4EE24" w14:textId="77777777" w:rsidR="0035531B" w:rsidRDefault="0035531B" w:rsidP="00564DDD">
      <w:pPr>
        <w:pStyle w:val="Textbezslovn"/>
        <w:tabs>
          <w:tab w:val="left" w:pos="2127"/>
        </w:tabs>
        <w:spacing w:after="0"/>
        <w:ind w:left="2127" w:hanging="1390"/>
      </w:pPr>
      <w:r>
        <w:t>Příloha č. 6</w:t>
      </w:r>
      <w:r>
        <w:tab/>
        <w:t>Vzor profesního životopisu</w:t>
      </w:r>
    </w:p>
    <w:p w14:paraId="5350DD9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605246F8"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4F7972C2" w14:textId="77777777" w:rsidR="0035531B" w:rsidRDefault="0035531B" w:rsidP="00564DDD">
      <w:pPr>
        <w:pStyle w:val="Textbezslovn"/>
        <w:spacing w:after="0"/>
      </w:pPr>
    </w:p>
    <w:p w14:paraId="01344E14" w14:textId="77777777" w:rsidR="00572F04" w:rsidRDefault="00572F04" w:rsidP="00564DDD">
      <w:pPr>
        <w:pStyle w:val="Textbezslovn"/>
        <w:spacing w:after="0"/>
      </w:pPr>
    </w:p>
    <w:p w14:paraId="4EA40153" w14:textId="77777777" w:rsidR="0035531B" w:rsidRDefault="0035531B" w:rsidP="00564DDD">
      <w:pPr>
        <w:pStyle w:val="Textbezslovn"/>
        <w:spacing w:after="0"/>
      </w:pPr>
    </w:p>
    <w:p w14:paraId="04D39F81" w14:textId="77777777" w:rsidR="0035531B" w:rsidRDefault="0035531B" w:rsidP="00564DDD">
      <w:pPr>
        <w:pStyle w:val="Textbezslovn"/>
        <w:spacing w:after="0"/>
      </w:pPr>
      <w:r>
        <w:t>V Praze dne ……………………</w:t>
      </w:r>
    </w:p>
    <w:p w14:paraId="459AC858" w14:textId="77777777" w:rsidR="0035531B" w:rsidRDefault="0035531B" w:rsidP="00564DDD">
      <w:pPr>
        <w:pStyle w:val="Textbezslovn"/>
        <w:spacing w:after="0"/>
      </w:pPr>
    </w:p>
    <w:p w14:paraId="5E049F73" w14:textId="77777777" w:rsidR="0035531B" w:rsidRDefault="0035531B" w:rsidP="00564DDD">
      <w:pPr>
        <w:pStyle w:val="Textbezslovn"/>
        <w:spacing w:after="0"/>
      </w:pPr>
    </w:p>
    <w:p w14:paraId="7265E38E" w14:textId="77777777" w:rsidR="0035531B" w:rsidRDefault="0035531B" w:rsidP="00564DDD">
      <w:pPr>
        <w:pStyle w:val="Textbezslovn"/>
        <w:spacing w:after="0"/>
      </w:pPr>
    </w:p>
    <w:p w14:paraId="49D7A430" w14:textId="77777777" w:rsidR="0035531B" w:rsidRDefault="0035531B" w:rsidP="00564DDD">
      <w:pPr>
        <w:pStyle w:val="Textbezslovn"/>
        <w:spacing w:after="0"/>
      </w:pPr>
    </w:p>
    <w:p w14:paraId="70C2AAF6" w14:textId="77777777" w:rsidR="0035531B" w:rsidRDefault="0035531B" w:rsidP="00564DDD">
      <w:pPr>
        <w:pStyle w:val="Textbezslovn"/>
        <w:spacing w:after="0"/>
      </w:pPr>
      <w:r>
        <w:t>…………………………………………….</w:t>
      </w:r>
    </w:p>
    <w:p w14:paraId="7725A449" w14:textId="77777777" w:rsidR="0035531B" w:rsidRDefault="0035531B" w:rsidP="00564DDD">
      <w:pPr>
        <w:pStyle w:val="Textbezslovn"/>
        <w:spacing w:after="0"/>
      </w:pPr>
      <w:r>
        <w:t>Ing. Mojmír Nejezchleb</w:t>
      </w:r>
    </w:p>
    <w:p w14:paraId="7A1C8DB6" w14:textId="77777777" w:rsidR="0035531B" w:rsidRDefault="0035531B" w:rsidP="00564DDD">
      <w:pPr>
        <w:pStyle w:val="Textbezslovn"/>
        <w:spacing w:after="0"/>
      </w:pPr>
      <w:r>
        <w:t>náměstek generálního ředitele pro modernizaci dráhy</w:t>
      </w:r>
    </w:p>
    <w:p w14:paraId="34756F70" w14:textId="77777777" w:rsidR="0035531B" w:rsidRDefault="0035531B" w:rsidP="00564DDD">
      <w:pPr>
        <w:pStyle w:val="Textbezslovn"/>
        <w:spacing w:after="0"/>
      </w:pPr>
      <w:r>
        <w:t>Správa železni</w:t>
      </w:r>
      <w:r w:rsidR="00040961">
        <w:t>c</w:t>
      </w:r>
      <w:r>
        <w:t>,</w:t>
      </w:r>
      <w:r w:rsidR="00F67ED4">
        <w:t xml:space="preserve"> </w:t>
      </w:r>
      <w:r>
        <w:t>státní organizace</w:t>
      </w:r>
    </w:p>
    <w:p w14:paraId="1840D9F5" w14:textId="77777777" w:rsidR="0035531B" w:rsidRDefault="0035531B" w:rsidP="00564DDD">
      <w:pPr>
        <w:pStyle w:val="Textbezslovn"/>
      </w:pPr>
    </w:p>
    <w:p w14:paraId="0AF63D4F" w14:textId="77777777" w:rsidR="00564DDD" w:rsidRDefault="00564DDD">
      <w:r>
        <w:br w:type="page"/>
      </w:r>
    </w:p>
    <w:p w14:paraId="239AC71C" w14:textId="77777777" w:rsidR="0035531B" w:rsidRDefault="0035531B" w:rsidP="00FE4333">
      <w:pPr>
        <w:pStyle w:val="Nadpisbezsl1-1"/>
      </w:pPr>
      <w:r w:rsidRPr="00FE4333">
        <w:lastRenderedPageBreak/>
        <w:t>Příloha</w:t>
      </w:r>
      <w:r>
        <w:t xml:space="preserve"> č. 1 </w:t>
      </w:r>
    </w:p>
    <w:p w14:paraId="03D5349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5507B20" w14:textId="77777777" w:rsidR="00AB1063" w:rsidRDefault="00AB1063" w:rsidP="00454716">
      <w:pPr>
        <w:pStyle w:val="Textbezslovn"/>
        <w:ind w:left="28"/>
      </w:pPr>
    </w:p>
    <w:p w14:paraId="1B90396B" w14:textId="77777777" w:rsidR="0035531B" w:rsidRDefault="0035531B" w:rsidP="00454716">
      <w:pPr>
        <w:pStyle w:val="Textbezslovn"/>
        <w:ind w:left="28"/>
      </w:pPr>
      <w:r>
        <w:t>Obchodní firma [</w:t>
      </w:r>
      <w:r w:rsidRPr="00DE6A35">
        <w:rPr>
          <w:b/>
          <w:highlight w:val="yellow"/>
        </w:rPr>
        <w:t>DOPLNÍ DODAVATEL</w:t>
      </w:r>
      <w:r>
        <w:t>]</w:t>
      </w:r>
    </w:p>
    <w:p w14:paraId="06F77998" w14:textId="77777777" w:rsidR="0035531B" w:rsidRDefault="0035531B" w:rsidP="00454716">
      <w:pPr>
        <w:pStyle w:val="Textbezslovn"/>
        <w:ind w:left="28"/>
      </w:pPr>
      <w:r>
        <w:t>Sídlo [</w:t>
      </w:r>
      <w:r w:rsidRPr="00564DDD">
        <w:rPr>
          <w:highlight w:val="yellow"/>
        </w:rPr>
        <w:t>DOPLNÍ DODAVATEL</w:t>
      </w:r>
      <w:r>
        <w:t>]</w:t>
      </w:r>
    </w:p>
    <w:p w14:paraId="5F0066C7"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2D73C0BA" w14:textId="77777777" w:rsidR="0035531B" w:rsidRDefault="0035531B" w:rsidP="00454716">
      <w:pPr>
        <w:pStyle w:val="Textbezslovn"/>
        <w:ind w:left="28"/>
      </w:pPr>
      <w:r>
        <w:t>Právní forma [</w:t>
      </w:r>
      <w:r w:rsidRPr="00564DDD">
        <w:rPr>
          <w:highlight w:val="yellow"/>
        </w:rPr>
        <w:t>DOPLNÍ DODAVATEL</w:t>
      </w:r>
      <w:r>
        <w:t>]</w:t>
      </w:r>
    </w:p>
    <w:p w14:paraId="4CB570A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7AF31F2" w14:textId="77777777" w:rsidR="0035531B" w:rsidRDefault="0035531B" w:rsidP="00454716">
      <w:pPr>
        <w:pStyle w:val="Textbezslovn"/>
        <w:ind w:left="28"/>
      </w:pPr>
      <w:r>
        <w:t>Podrobnosti registrace [</w:t>
      </w:r>
      <w:r w:rsidRPr="00564DDD">
        <w:rPr>
          <w:highlight w:val="yellow"/>
        </w:rPr>
        <w:t>DOPLNÍ DODAVATEL</w:t>
      </w:r>
      <w:r>
        <w:t>]</w:t>
      </w:r>
    </w:p>
    <w:p w14:paraId="471C001C" w14:textId="77777777" w:rsidR="0035531B" w:rsidRDefault="0035531B" w:rsidP="00454716">
      <w:pPr>
        <w:pStyle w:val="Textbezslovn"/>
        <w:ind w:left="28"/>
      </w:pPr>
      <w:r>
        <w:t xml:space="preserve">Počet let působení jako dodavatel: </w:t>
      </w:r>
    </w:p>
    <w:p w14:paraId="183CFAEE"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6733E3F" w14:textId="77777777" w:rsidR="0035531B" w:rsidRDefault="0035531B" w:rsidP="00564DDD">
      <w:pPr>
        <w:pStyle w:val="Odrka1-1"/>
      </w:pPr>
      <w:r>
        <w:t>v zahraničí [</w:t>
      </w:r>
      <w:r w:rsidRPr="00564DDD">
        <w:rPr>
          <w:highlight w:val="yellow"/>
        </w:rPr>
        <w:t>DOPLNÍ DODAVATEL</w:t>
      </w:r>
      <w:r>
        <w:t>]</w:t>
      </w:r>
    </w:p>
    <w:p w14:paraId="3E27E329"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B426181"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CA361E3" w14:textId="77777777" w:rsidR="0035531B" w:rsidRDefault="0035531B" w:rsidP="00564DDD">
      <w:pPr>
        <w:pStyle w:val="Textbezslovn"/>
      </w:pPr>
      <w:r>
        <w:t xml:space="preserve"> </w:t>
      </w:r>
    </w:p>
    <w:p w14:paraId="02EF1B02" w14:textId="77777777" w:rsidR="006A540D" w:rsidRDefault="006A540D" w:rsidP="006A540D">
      <w:pPr>
        <w:pStyle w:val="Textbezslovn"/>
        <w:ind w:left="0"/>
      </w:pPr>
      <w:r w:rsidRPr="006A6AF2">
        <w:t xml:space="preserve">Řádně jsme se seznámili se zněním zadávacích podmínek veřejné zakázky s názvem </w:t>
      </w:r>
      <w:r w:rsidR="00D13155" w:rsidRPr="00D13155">
        <w:rPr>
          <w:b/>
        </w:rPr>
        <w:t>„Rekonstrukce žst. Děčín východ dolní nádraží“</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9EBD187" w14:textId="77777777" w:rsidR="0079069D" w:rsidRDefault="0079069D" w:rsidP="006A540D">
      <w:pPr>
        <w:pStyle w:val="Textbezslovn"/>
        <w:ind w:left="0"/>
      </w:pPr>
    </w:p>
    <w:p w14:paraId="56D1EB8E"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4E468A51" w14:textId="77777777" w:rsidR="0079069D" w:rsidRDefault="0079069D" w:rsidP="006A540D">
      <w:pPr>
        <w:pStyle w:val="Textbezslovn"/>
        <w:ind w:left="0"/>
      </w:pPr>
    </w:p>
    <w:p w14:paraId="03351634" w14:textId="77777777" w:rsidR="00564DDD" w:rsidRDefault="00564DDD" w:rsidP="00564DDD">
      <w:pPr>
        <w:pStyle w:val="Textbezslovn"/>
      </w:pPr>
      <w:r>
        <w:br w:type="page"/>
      </w:r>
    </w:p>
    <w:p w14:paraId="26A17506" w14:textId="77777777" w:rsidR="0035531B" w:rsidRDefault="0035531B" w:rsidP="00FE4333">
      <w:pPr>
        <w:pStyle w:val="Nadpisbezsl1-1"/>
      </w:pPr>
      <w:r>
        <w:lastRenderedPageBreak/>
        <w:t>Příloha č. 2</w:t>
      </w:r>
    </w:p>
    <w:p w14:paraId="1B134080" w14:textId="77777777" w:rsidR="0035531B" w:rsidRPr="00FE4333" w:rsidRDefault="0035531B" w:rsidP="00FE4333">
      <w:pPr>
        <w:pStyle w:val="Nadpisbezsl1-2"/>
        <w:rPr>
          <w:rStyle w:val="Tun9b"/>
          <w:b/>
        </w:rPr>
      </w:pPr>
      <w:r w:rsidRPr="00FE4333">
        <w:rPr>
          <w:rStyle w:val="Tun9b"/>
          <w:b/>
        </w:rPr>
        <w:t>Seznam poddodavatelů</w:t>
      </w:r>
    </w:p>
    <w:p w14:paraId="4C9E2665" w14:textId="77777777" w:rsidR="00AB1063" w:rsidRDefault="00AB1063" w:rsidP="00564DDD">
      <w:pPr>
        <w:pStyle w:val="Textbezslovn"/>
      </w:pPr>
    </w:p>
    <w:p w14:paraId="6A33DDDC" w14:textId="77777777" w:rsidR="0035531B" w:rsidRDefault="0035531B" w:rsidP="00454716">
      <w:pPr>
        <w:pStyle w:val="Textbezslovn"/>
        <w:ind w:left="0"/>
      </w:pPr>
      <w:r>
        <w:t>Jestliže dodavatel uvažuje zadat poddodavateli plnění části veřejné zakázky, uvede následující údaje:</w:t>
      </w:r>
    </w:p>
    <w:p w14:paraId="62D333B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5F89C2C6"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B73B17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06B4493"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2E326C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406A57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30202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F3544E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9A169F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F1CDC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AB7737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AD4AEA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E5A5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E3AC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31CE4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C2B26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4255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59486A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58396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9F51E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814EB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1AF291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FF652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9D9506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0ED7B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ACB52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C73D0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C22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23D247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3F6AC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2ADB34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CC310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256D53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BEDF2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3EFA0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AE814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46F467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E0671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281F051" w14:textId="77777777" w:rsidR="00564DDD" w:rsidRPr="00454716" w:rsidRDefault="00454716" w:rsidP="00454716">
            <w:pPr>
              <w:rPr>
                <w:sz w:val="16"/>
                <w:szCs w:val="16"/>
              </w:rPr>
            </w:pPr>
            <w:r w:rsidRPr="00454716">
              <w:rPr>
                <w:sz w:val="16"/>
                <w:szCs w:val="16"/>
              </w:rPr>
              <w:t>Celkem %</w:t>
            </w:r>
          </w:p>
        </w:tc>
        <w:tc>
          <w:tcPr>
            <w:tcW w:w="3969" w:type="dxa"/>
          </w:tcPr>
          <w:p w14:paraId="5DED277E"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11055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78441E50" w14:textId="77777777" w:rsidR="0035531B" w:rsidRDefault="0035531B" w:rsidP="00454716">
      <w:pPr>
        <w:pStyle w:val="Textbezslovn"/>
      </w:pPr>
    </w:p>
    <w:p w14:paraId="684BD7CC" w14:textId="77777777" w:rsidR="00454716" w:rsidRDefault="00454716" w:rsidP="00454716">
      <w:pPr>
        <w:pStyle w:val="Textbezslovn"/>
      </w:pPr>
      <w:r>
        <w:br w:type="page"/>
      </w:r>
    </w:p>
    <w:p w14:paraId="40A2AD50" w14:textId="77777777" w:rsidR="0035531B" w:rsidRDefault="0035531B" w:rsidP="00FE4333">
      <w:pPr>
        <w:pStyle w:val="Nadpisbezsl1-1"/>
      </w:pPr>
      <w:r>
        <w:lastRenderedPageBreak/>
        <w:t xml:space="preserve">Příloha č. 3 </w:t>
      </w:r>
    </w:p>
    <w:p w14:paraId="3BDFA7B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E32B0B1" w14:textId="77777777" w:rsidR="0035531B" w:rsidRDefault="0035531B" w:rsidP="00454716">
      <w:pPr>
        <w:pStyle w:val="Textbezslovn"/>
        <w:ind w:left="0"/>
      </w:pPr>
    </w:p>
    <w:p w14:paraId="49B11E2A"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ADEFD03" w14:textId="77777777" w:rsidR="0035531B" w:rsidRDefault="0035531B" w:rsidP="00454716">
      <w:pPr>
        <w:pStyle w:val="Textbezslovn"/>
        <w:ind w:left="0"/>
      </w:pPr>
    </w:p>
    <w:p w14:paraId="479D2811"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316F50E" w14:textId="77777777" w:rsidR="0035531B" w:rsidRDefault="0035531B" w:rsidP="00454716">
      <w:pPr>
        <w:pStyle w:val="Textbezslovn"/>
        <w:ind w:left="0"/>
      </w:pPr>
      <w:r>
        <w:t>Obchodní firma [</w:t>
      </w:r>
      <w:r w:rsidRPr="0070255F">
        <w:rPr>
          <w:b/>
          <w:highlight w:val="yellow"/>
        </w:rPr>
        <w:t>DOPLNÍ DODAVATEL</w:t>
      </w:r>
      <w:r>
        <w:t>]</w:t>
      </w:r>
    </w:p>
    <w:p w14:paraId="52C414F8" w14:textId="77777777" w:rsidR="0035531B" w:rsidRDefault="0035531B" w:rsidP="00454716">
      <w:pPr>
        <w:pStyle w:val="Textbezslovn"/>
        <w:ind w:left="0"/>
      </w:pPr>
      <w:r>
        <w:t>Sídlo [</w:t>
      </w:r>
      <w:r w:rsidRPr="00454716">
        <w:rPr>
          <w:highlight w:val="yellow"/>
        </w:rPr>
        <w:t>DOPLNÍ DODAVATEL</w:t>
      </w:r>
      <w:r>
        <w:t>]</w:t>
      </w:r>
    </w:p>
    <w:p w14:paraId="476543BD" w14:textId="77777777" w:rsidR="0035531B" w:rsidRDefault="0035531B" w:rsidP="00454716">
      <w:pPr>
        <w:pStyle w:val="Textbezslovn"/>
        <w:ind w:left="0"/>
      </w:pPr>
      <w:r>
        <w:t>Právní forma [</w:t>
      </w:r>
      <w:r w:rsidRPr="00454716">
        <w:rPr>
          <w:highlight w:val="yellow"/>
        </w:rPr>
        <w:t>DOPLNÍ DODAVATEL</w:t>
      </w:r>
      <w:r>
        <w:t>]</w:t>
      </w:r>
    </w:p>
    <w:p w14:paraId="12E474BE" w14:textId="77777777" w:rsidR="0035531B" w:rsidRDefault="0035531B" w:rsidP="00454716">
      <w:pPr>
        <w:pStyle w:val="Textbezslovn"/>
        <w:ind w:left="0"/>
      </w:pPr>
      <w:r>
        <w:t>IČO [</w:t>
      </w:r>
      <w:r w:rsidRPr="00454716">
        <w:rPr>
          <w:highlight w:val="yellow"/>
        </w:rPr>
        <w:t>DOPLNÍ DODAVATEL</w:t>
      </w:r>
      <w:r>
        <w:t>]</w:t>
      </w:r>
    </w:p>
    <w:p w14:paraId="615F50A6" w14:textId="77777777" w:rsidR="0035531B" w:rsidRDefault="0035531B" w:rsidP="00454716">
      <w:pPr>
        <w:pStyle w:val="Textbezslovn"/>
        <w:ind w:left="0"/>
      </w:pPr>
    </w:p>
    <w:p w14:paraId="20A5CFEA"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4261528" w14:textId="77777777" w:rsidR="0035531B" w:rsidRDefault="0035531B" w:rsidP="00454716">
      <w:pPr>
        <w:pStyle w:val="Odstavec1-2i"/>
      </w:pPr>
      <w:r>
        <w:t>[</w:t>
      </w:r>
      <w:r w:rsidRPr="00454716">
        <w:rPr>
          <w:highlight w:val="yellow"/>
        </w:rPr>
        <w:t>DOPLNÍ DODAVATEL</w:t>
      </w:r>
      <w:r>
        <w:t>]</w:t>
      </w:r>
    </w:p>
    <w:p w14:paraId="14066E82" w14:textId="77777777" w:rsidR="0035531B" w:rsidRDefault="0035531B" w:rsidP="00454716">
      <w:pPr>
        <w:pStyle w:val="Odstavec1-2i"/>
      </w:pPr>
      <w:r>
        <w:t>[</w:t>
      </w:r>
      <w:r w:rsidRPr="00454716">
        <w:rPr>
          <w:highlight w:val="yellow"/>
        </w:rPr>
        <w:t>DOPLNÍ DODAVATEL</w:t>
      </w:r>
      <w:r>
        <w:t>]</w:t>
      </w:r>
    </w:p>
    <w:p w14:paraId="55CA35EF" w14:textId="77777777" w:rsidR="0035531B" w:rsidRDefault="0035531B" w:rsidP="00454716">
      <w:pPr>
        <w:pStyle w:val="Odstavec1-2i"/>
      </w:pPr>
      <w:r>
        <w:t>[</w:t>
      </w:r>
      <w:r w:rsidRPr="00454716">
        <w:rPr>
          <w:highlight w:val="yellow"/>
        </w:rPr>
        <w:t>DOPLNÍ DODAVATEL</w:t>
      </w:r>
      <w:r>
        <w:t>]</w:t>
      </w:r>
    </w:p>
    <w:p w14:paraId="49840151" w14:textId="77777777" w:rsidR="0035531B" w:rsidRDefault="0035531B" w:rsidP="00454716">
      <w:pPr>
        <w:pStyle w:val="Odstavec1-2i"/>
      </w:pPr>
      <w:r>
        <w:t>atd.</w:t>
      </w:r>
    </w:p>
    <w:p w14:paraId="6833650D" w14:textId="77777777" w:rsidR="0035531B" w:rsidRDefault="0035531B" w:rsidP="00454716">
      <w:pPr>
        <w:pStyle w:val="Textbezslovn"/>
        <w:ind w:left="0"/>
      </w:pPr>
    </w:p>
    <w:p w14:paraId="16B8A1C1"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08B8159"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44223085"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6EAC3C2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6C193FCD"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2EE188F"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63310EF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20A3084"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FB17C4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6F9A3B4"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CDF7226"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BF4292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0DC421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AFD0CBF"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32AEBD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00A5FD8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915D9F9"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58DEE54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A0E13A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5151BA7"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2657DE5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3F91130"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5D2BEDF" w14:textId="77777777" w:rsidR="0035531B" w:rsidRDefault="0035531B" w:rsidP="00454716">
      <w:pPr>
        <w:pStyle w:val="Textbezslovn"/>
        <w:ind w:left="0"/>
      </w:pPr>
    </w:p>
    <w:p w14:paraId="20F12564" w14:textId="77777777" w:rsidR="0035531B" w:rsidRDefault="0035531B" w:rsidP="00454716">
      <w:pPr>
        <w:pStyle w:val="Textbezslovn"/>
        <w:ind w:left="0"/>
      </w:pPr>
    </w:p>
    <w:p w14:paraId="5E341F87"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AA72B6"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75FF5C79" w14:textId="77777777" w:rsidR="0035531B" w:rsidRDefault="0035531B" w:rsidP="00454716">
      <w:pPr>
        <w:pStyle w:val="Textbezslovn"/>
        <w:ind w:left="0"/>
      </w:pPr>
    </w:p>
    <w:p w14:paraId="608B7C2D" w14:textId="77777777" w:rsidR="0035531B" w:rsidRDefault="0035531B" w:rsidP="00454716">
      <w:pPr>
        <w:pStyle w:val="Textbezslovn"/>
        <w:ind w:left="0"/>
      </w:pPr>
    </w:p>
    <w:p w14:paraId="6227ABAE"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6F20A2E" w14:textId="77777777" w:rsidR="0035531B" w:rsidRDefault="0035531B" w:rsidP="00454716">
      <w:pPr>
        <w:pStyle w:val="Textbezslovn"/>
        <w:ind w:left="0"/>
      </w:pPr>
    </w:p>
    <w:p w14:paraId="2E7D43A1" w14:textId="77777777" w:rsidR="0035531B" w:rsidRDefault="0035531B" w:rsidP="00454716">
      <w:pPr>
        <w:pStyle w:val="Textbezslovn"/>
        <w:ind w:left="0"/>
      </w:pPr>
    </w:p>
    <w:p w14:paraId="169844D1" w14:textId="77777777" w:rsidR="00454716" w:rsidRDefault="00454716" w:rsidP="00454716">
      <w:pPr>
        <w:pStyle w:val="Textbezslovn"/>
        <w:ind w:left="0"/>
      </w:pPr>
      <w:r>
        <w:br w:type="page"/>
      </w:r>
    </w:p>
    <w:p w14:paraId="6A94CAC8" w14:textId="77777777" w:rsidR="0035531B" w:rsidRDefault="0035531B" w:rsidP="00FE4333">
      <w:pPr>
        <w:pStyle w:val="Nadpisbezsl1-1"/>
      </w:pPr>
      <w:r>
        <w:lastRenderedPageBreak/>
        <w:t>Příloha č. 4</w:t>
      </w:r>
    </w:p>
    <w:p w14:paraId="69345816" w14:textId="77777777" w:rsidR="0035531B" w:rsidRPr="00AD792A" w:rsidRDefault="0035531B" w:rsidP="00FE4333">
      <w:pPr>
        <w:pStyle w:val="Nadpisbezsl1-2"/>
      </w:pPr>
      <w:r w:rsidRPr="00AD792A">
        <w:t xml:space="preserve">Seznam </w:t>
      </w:r>
      <w:r w:rsidR="002D5F95" w:rsidRPr="002D5F95">
        <w:t>významných služeb</w:t>
      </w:r>
    </w:p>
    <w:p w14:paraId="18242062"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169E3C23"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CFB01A7" w14:textId="77777777" w:rsidR="002D5F95" w:rsidRPr="00AD792A" w:rsidRDefault="002D5F95" w:rsidP="00631EAA">
            <w:pPr>
              <w:rPr>
                <w:b/>
                <w:sz w:val="16"/>
                <w:szCs w:val="16"/>
              </w:rPr>
            </w:pPr>
            <w:r w:rsidRPr="002D5F95">
              <w:rPr>
                <w:b/>
              </w:rPr>
              <w:t>Název významné služby</w:t>
            </w:r>
          </w:p>
        </w:tc>
        <w:tc>
          <w:tcPr>
            <w:tcW w:w="1559" w:type="dxa"/>
          </w:tcPr>
          <w:p w14:paraId="047B4A6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8E1DFA8"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5C4DF723"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360EE204"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7401874C"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79B0524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7C50C4A7"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419545A9"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0E68E27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4F75D91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7162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FE8D1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77B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128512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2BED7C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9A1DE54"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68C565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7DFFAA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6A0094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490A13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B858C3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D607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0202D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1DB2C6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428CB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1CE5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390F5F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B39FAC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A564E2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1C93FE1"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434D56B"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9EC2A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422DA8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82545B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8F0D9B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ADC558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1A658BA"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0A48AE8"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371BCE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D689C7F"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1487EEB"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539BB7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2DA7424"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23E9C983"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5A6B4A1"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176C754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36DB26B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068133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3B6FB2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DCEDC65"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AE4709E" w14:textId="77777777" w:rsidR="002D5F95" w:rsidRDefault="002D5F95" w:rsidP="002D5F95">
      <w:pPr>
        <w:pStyle w:val="Textbezslovn"/>
        <w:ind w:left="0"/>
      </w:pPr>
    </w:p>
    <w:p w14:paraId="08C148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A17524F"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6BBD92F6"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2BBE7B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DB55D87"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11D1DC29"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AF7DBC0"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1B619D5"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5209EC5A" w14:textId="77777777" w:rsidR="0035531B" w:rsidRDefault="0035531B" w:rsidP="00EE3C5F">
      <w:pPr>
        <w:pStyle w:val="Textbezslovn"/>
      </w:pPr>
    </w:p>
    <w:p w14:paraId="61BD08B8" w14:textId="77777777" w:rsidR="0035531B" w:rsidRDefault="0035531B" w:rsidP="00EE3C5F">
      <w:pPr>
        <w:pStyle w:val="Textbezslovn"/>
      </w:pPr>
    </w:p>
    <w:p w14:paraId="2C045462" w14:textId="77777777" w:rsidR="00EE3C5F" w:rsidRDefault="00EE3C5F">
      <w:r>
        <w:br w:type="page"/>
      </w:r>
    </w:p>
    <w:p w14:paraId="3D260FC4" w14:textId="77777777" w:rsidR="0035531B" w:rsidRDefault="0035531B" w:rsidP="00FE4333">
      <w:pPr>
        <w:pStyle w:val="Nadpisbezsl1-1"/>
      </w:pPr>
      <w:r>
        <w:lastRenderedPageBreak/>
        <w:t>Příloha č. 5</w:t>
      </w:r>
    </w:p>
    <w:p w14:paraId="783795B6" w14:textId="77777777" w:rsidR="0035531B" w:rsidRPr="00EE3C5F" w:rsidRDefault="0035531B" w:rsidP="00FE4333">
      <w:pPr>
        <w:pStyle w:val="Nadpisbezsl1-2"/>
      </w:pPr>
      <w:r w:rsidRPr="00EE3C5F">
        <w:t>Seznam odborného personálu dodavatele</w:t>
      </w:r>
    </w:p>
    <w:p w14:paraId="07775A36" w14:textId="77777777" w:rsidR="00AB1063" w:rsidRDefault="00AB1063" w:rsidP="00EE3C5F">
      <w:pPr>
        <w:pStyle w:val="Textbezslovn"/>
      </w:pPr>
    </w:p>
    <w:p w14:paraId="08CC7D19"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27E7D364"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49E6A496"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3A57CB9"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EAE6D1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49B174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4CD9644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4AE99F76"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7F974243"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68D600B8"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74E680C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016A60B"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044F02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FBCC91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87BBD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E17C25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087AD7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65B2FC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FECB87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76E21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FF450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A0926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C29B03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BA590C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45163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7176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E55D8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4192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FAC9A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E0173E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9AF860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DB641D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08B9E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DCFF8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E84F6E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E48941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9544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EB38B2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8ED283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D2C7470"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D7BB7D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0212471"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165054C"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7B892C7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587CCF9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734AA6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A79DD07"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27FE727" w14:textId="77777777" w:rsidR="00EE3C5F" w:rsidRDefault="00EE3C5F" w:rsidP="00EE3C5F">
      <w:pPr>
        <w:pStyle w:val="Textbezslovn"/>
      </w:pPr>
    </w:p>
    <w:p w14:paraId="0FD3B6C9"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4817FAE9" w14:textId="77777777" w:rsidR="0035531B" w:rsidRDefault="0035531B" w:rsidP="00EE3C5F">
      <w:pPr>
        <w:pStyle w:val="Textbezslovn"/>
      </w:pPr>
    </w:p>
    <w:p w14:paraId="5B0197D5" w14:textId="77777777" w:rsidR="00EE3C5F" w:rsidRDefault="00EE3C5F">
      <w:r>
        <w:br w:type="page"/>
      </w:r>
    </w:p>
    <w:p w14:paraId="672AA264" w14:textId="77777777" w:rsidR="0035531B" w:rsidRDefault="0035531B" w:rsidP="00FE4333">
      <w:pPr>
        <w:pStyle w:val="Nadpisbezsl1-1"/>
      </w:pPr>
      <w:r>
        <w:lastRenderedPageBreak/>
        <w:t>Příloha č. 6</w:t>
      </w:r>
    </w:p>
    <w:p w14:paraId="69A4B243" w14:textId="77777777" w:rsidR="0035531B" w:rsidRPr="00EE3C5F" w:rsidRDefault="0035531B" w:rsidP="00FE4333">
      <w:pPr>
        <w:pStyle w:val="Nadpisbezsl1-2"/>
      </w:pPr>
      <w:r w:rsidRPr="00EE3C5F">
        <w:t>Vzor profesního životopisu</w:t>
      </w:r>
    </w:p>
    <w:p w14:paraId="6E57AFAB" w14:textId="77777777" w:rsidR="0035531B" w:rsidRDefault="0035531B" w:rsidP="00474F4D">
      <w:pPr>
        <w:pStyle w:val="Textbezslovn"/>
        <w:ind w:left="0"/>
      </w:pPr>
    </w:p>
    <w:p w14:paraId="34FB329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3D00A32"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F23DD01" w14:textId="77777777" w:rsidR="00543F07" w:rsidRPr="00543F07" w:rsidRDefault="00543F07" w:rsidP="00543F07">
      <w:pPr>
        <w:pStyle w:val="Doplujcdaje"/>
        <w:jc w:val="both"/>
      </w:pPr>
    </w:p>
    <w:p w14:paraId="1DE25C16"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0FF3810D" w14:textId="77777777" w:rsidR="00564BCA" w:rsidRPr="00564BCA" w:rsidRDefault="00564BCA" w:rsidP="00625A27">
      <w:pPr>
        <w:pStyle w:val="Odrka1-2-"/>
        <w:numPr>
          <w:ilvl w:val="0"/>
          <w:numId w:val="17"/>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0BAA8706" w14:textId="77777777" w:rsidR="00564BCA" w:rsidRPr="00564BCA" w:rsidRDefault="00564BCA" w:rsidP="00625A27">
      <w:pPr>
        <w:pStyle w:val="Odrka1-2-"/>
        <w:numPr>
          <w:ilvl w:val="0"/>
          <w:numId w:val="17"/>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280AA69B" w14:textId="77777777" w:rsidR="00564BCA" w:rsidRPr="00564BCA" w:rsidRDefault="00564BCA" w:rsidP="00625A27">
      <w:pPr>
        <w:pStyle w:val="Odrka1-2-"/>
        <w:numPr>
          <w:ilvl w:val="0"/>
          <w:numId w:val="17"/>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3BA64F57"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763E9DEF" w14:textId="77777777" w:rsidR="00543F07" w:rsidRPr="00543F07" w:rsidRDefault="00543F07" w:rsidP="00543F07">
      <w:pPr>
        <w:pStyle w:val="Doplujcdaje"/>
        <w:ind w:left="360"/>
        <w:jc w:val="both"/>
      </w:pPr>
    </w:p>
    <w:p w14:paraId="5B3DD827" w14:textId="77777777" w:rsidR="0035531B" w:rsidRDefault="0035531B" w:rsidP="0077382B">
      <w:pPr>
        <w:pStyle w:val="Odstavec1-1a"/>
        <w:numPr>
          <w:ilvl w:val="0"/>
          <w:numId w:val="13"/>
        </w:numPr>
      </w:pPr>
      <w:r>
        <w:t>Příjmení</w:t>
      </w:r>
      <w:r w:rsidR="0088249C">
        <w:t>/rodné příjmení</w:t>
      </w:r>
      <w:r>
        <w:t>: [</w:t>
      </w:r>
      <w:r w:rsidRPr="00DE6A35">
        <w:rPr>
          <w:b/>
          <w:highlight w:val="yellow"/>
        </w:rPr>
        <w:t>DOPLNÍ DODAVATEL</w:t>
      </w:r>
      <w:r>
        <w:t>]</w:t>
      </w:r>
    </w:p>
    <w:p w14:paraId="6E9A3398" w14:textId="77777777" w:rsidR="0035531B" w:rsidRDefault="0035531B" w:rsidP="0077382B">
      <w:pPr>
        <w:pStyle w:val="Odstavec1-1a"/>
        <w:numPr>
          <w:ilvl w:val="0"/>
          <w:numId w:val="13"/>
        </w:numPr>
      </w:pPr>
      <w:r>
        <w:t>Jméno: [</w:t>
      </w:r>
      <w:r w:rsidRPr="00DE6A35">
        <w:rPr>
          <w:b/>
          <w:highlight w:val="yellow"/>
        </w:rPr>
        <w:t>DOPLNÍ DODAVATEL</w:t>
      </w:r>
      <w:r>
        <w:t>]</w:t>
      </w:r>
    </w:p>
    <w:p w14:paraId="2CBA4FD9" w14:textId="77777777" w:rsidR="0035531B" w:rsidRDefault="0035531B" w:rsidP="0077382B">
      <w:pPr>
        <w:pStyle w:val="Odstavec1-1a"/>
        <w:numPr>
          <w:ilvl w:val="0"/>
          <w:numId w:val="13"/>
        </w:numPr>
      </w:pPr>
      <w:r>
        <w:t>Datum narození: [</w:t>
      </w:r>
      <w:r w:rsidRPr="00833899">
        <w:rPr>
          <w:highlight w:val="yellow"/>
        </w:rPr>
        <w:t>DOPLNÍ DODAVATEL</w:t>
      </w:r>
      <w:r>
        <w:t>]</w:t>
      </w:r>
    </w:p>
    <w:p w14:paraId="0295F49A"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4DD57756"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114FEB59"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42047C4A"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243745E"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120FD3F"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29A035F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6E859F8F"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0D3E4A1" w14:textId="77777777" w:rsidR="00474F4D" w:rsidRPr="00833899" w:rsidRDefault="00452F69" w:rsidP="00307641">
            <w:pPr>
              <w:rPr>
                <w:sz w:val="16"/>
                <w:szCs w:val="16"/>
              </w:rPr>
            </w:pPr>
            <w:r w:rsidRPr="00833899">
              <w:rPr>
                <w:sz w:val="16"/>
                <w:szCs w:val="16"/>
              </w:rPr>
              <w:t>Délka:</w:t>
            </w:r>
          </w:p>
          <w:p w14:paraId="0BF6F452"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1C07B3B3"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D8327DC"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1747205F"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EB193E3"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B9CE5D5"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D29FE15"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2F05667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D37A55C"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5ACFAFFC" w14:textId="77777777" w:rsidR="0035531B" w:rsidRPr="00833899" w:rsidRDefault="0035531B" w:rsidP="00474F4D">
      <w:pPr>
        <w:pStyle w:val="Textbezslovn"/>
        <w:ind w:left="0"/>
      </w:pPr>
    </w:p>
    <w:p w14:paraId="6C9F303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20A57E6"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51DACDD2"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9C1EED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216E52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360F5C8"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DACEF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F4B19B"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594E58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28D8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E5D2410"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363D6A6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706B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2F444C1"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FFE93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586C31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7C8E80F"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17B62B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1E2A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F76DE6"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283FF170"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84608E5" w14:textId="77777777" w:rsidR="00452F69" w:rsidRPr="00833899" w:rsidRDefault="00452F69" w:rsidP="00474F4D">
      <w:pPr>
        <w:pStyle w:val="Textbezslovn"/>
        <w:ind w:left="0"/>
      </w:pPr>
    </w:p>
    <w:p w14:paraId="31D02AA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A0062FE"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BE27175"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9275E68"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w:t>
      </w:r>
      <w:r w:rsidRPr="007A5492">
        <w:rPr>
          <w:b/>
        </w:rPr>
        <w:t>a specialisty na hodnocení ekonomické efektivnosti</w:t>
      </w:r>
      <w:r w:rsidRPr="00543F07">
        <w:rPr>
          <w:b/>
        </w:rPr>
        <w:t xml:space="preserve"> za účelem prokázání kvalifikace </w:t>
      </w:r>
      <w:r w:rsidRPr="00543F07">
        <w:t>(u ostatních osob se tabulka proškrtne nebo nevyplní)</w:t>
      </w:r>
      <w:r w:rsidR="00307641">
        <w:rPr>
          <w:rStyle w:val="Znakapoznpodarou"/>
        </w:rPr>
        <w:footnoteReference w:id="2"/>
      </w:r>
      <w:r w:rsidR="0035531B">
        <w:t>:</w:t>
      </w:r>
    </w:p>
    <w:p w14:paraId="565DB1DE"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4547C2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7D75AD"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F185A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B1CF1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2B989D"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3B8AC4E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8B83AB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1620C55"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97FD91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91C6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EB280BC" w14:textId="77777777" w:rsidR="00452F69" w:rsidRPr="00833899" w:rsidRDefault="00543F07" w:rsidP="00307641">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79069D">
              <w:rPr>
                <w:sz w:val="16"/>
                <w:szCs w:val="16"/>
              </w:rPr>
              <w:t xml:space="preserve"> spočívajících ve zpracování dokumentace</w:t>
            </w:r>
            <w:r w:rsidR="0079069D" w:rsidRPr="00543F07">
              <w:rPr>
                <w:sz w:val="16"/>
                <w:szCs w:val="16"/>
              </w:rPr>
              <w:t xml:space="preserve"> </w:t>
            </w:r>
            <w:r w:rsidRPr="00543F07">
              <w:rPr>
                <w:sz w:val="16"/>
                <w:szCs w:val="16"/>
              </w:rPr>
              <w:t xml:space="preserve">/ </w:t>
            </w:r>
            <w:r w:rsidRPr="007A5492">
              <w:rPr>
                <w:sz w:val="16"/>
                <w:szCs w:val="16"/>
              </w:rPr>
              <w:t>zpracování či ověření platnosti hodnocení ekonomické efektivnosti) v případě zakázky na více činností</w:t>
            </w:r>
          </w:p>
        </w:tc>
        <w:tc>
          <w:tcPr>
            <w:tcW w:w="2835" w:type="dxa"/>
            <w:tcBorders>
              <w:top w:val="single" w:sz="2" w:space="0" w:color="auto"/>
            </w:tcBorders>
          </w:tcPr>
          <w:p w14:paraId="010193D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C1E16F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7816759" w14:textId="77777777" w:rsidR="00452F69" w:rsidRPr="00833899" w:rsidRDefault="0079069D" w:rsidP="0079069D">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 personálu - v detailu potřebném pro ověření splnění požadavků</w:t>
            </w:r>
          </w:p>
        </w:tc>
        <w:tc>
          <w:tcPr>
            <w:tcW w:w="2835" w:type="dxa"/>
            <w:tcBorders>
              <w:top w:val="single" w:sz="2" w:space="0" w:color="auto"/>
            </w:tcBorders>
          </w:tcPr>
          <w:p w14:paraId="1A6692E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743C351"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9649970" w14:textId="77777777" w:rsidR="00452F69" w:rsidRPr="00833899" w:rsidRDefault="000E48A0" w:rsidP="00307641">
            <w:pPr>
              <w:rPr>
                <w:sz w:val="16"/>
                <w:szCs w:val="16"/>
              </w:rPr>
            </w:pPr>
            <w:r w:rsidRPr="007A5492">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14:paraId="035F3A1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276F67"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DA8E126" w14:textId="77777777" w:rsidR="00452F69" w:rsidRPr="000E48A0" w:rsidRDefault="000E48A0" w:rsidP="00307641">
            <w:pPr>
              <w:rPr>
                <w:b w:val="0"/>
                <w:sz w:val="16"/>
                <w:szCs w:val="16"/>
              </w:rPr>
            </w:pPr>
            <w:r w:rsidRPr="007A5492">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52D27034"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79E9AD90" w14:textId="77777777" w:rsidR="0035531B" w:rsidRPr="00833899" w:rsidRDefault="0035531B" w:rsidP="00474F4D">
      <w:pPr>
        <w:pStyle w:val="Textbezslovn"/>
        <w:ind w:left="0"/>
      </w:pPr>
    </w:p>
    <w:p w14:paraId="14B463ED"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76A4340"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72A2EB61" w14:textId="77777777" w:rsidR="000E48A0" w:rsidRDefault="000E48A0" w:rsidP="00452F69">
      <w:pPr>
        <w:pStyle w:val="Textbezslovn"/>
        <w:ind w:left="1077"/>
      </w:pPr>
    </w:p>
    <w:p w14:paraId="6F2CCF1D" w14:textId="77777777" w:rsidR="0035531B" w:rsidRDefault="0035531B" w:rsidP="00452F69">
      <w:pPr>
        <w:pStyle w:val="Odstavec1-1a"/>
      </w:pPr>
      <w:r>
        <w:t>Jiné informace (dle uvážení dodavatele): [</w:t>
      </w:r>
      <w:r w:rsidRPr="00833899">
        <w:rPr>
          <w:highlight w:val="yellow"/>
        </w:rPr>
        <w:t>DOPLNÍ DODAVATEL</w:t>
      </w:r>
      <w:r>
        <w:t>]</w:t>
      </w:r>
    </w:p>
    <w:p w14:paraId="25127483" w14:textId="77777777" w:rsidR="0035531B" w:rsidRDefault="0035531B" w:rsidP="00474F4D">
      <w:pPr>
        <w:pStyle w:val="Textbezslovn"/>
        <w:ind w:left="0"/>
      </w:pPr>
    </w:p>
    <w:p w14:paraId="500C8B7F"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vyplňovat za účelem hodnocení u těch členů odborného personálu, kteří mají být hodnoceni. V případě, že člen odborného personálu, kterým je prokazována kvalifikace dle čl. 8.5 těchto </w:t>
      </w:r>
      <w:r w:rsidRPr="000E48A0">
        <w:rPr>
          <w:b/>
        </w:rPr>
        <w:lastRenderedPageBreak/>
        <w:t>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0C507309"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0559E954"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4EA2D0BA"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558F2D0"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2067F15A"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5B371261"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72E50E7"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26E285E3"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676F29EE"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C906ED"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3D1B9D52"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42E9B73"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EA872D1"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F499039"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6AB2E68"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0E3BDB"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14:paraId="4C1B196C"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63A8F62C"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0203462" w14:textId="77777777"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5E865CF4"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3F8E7A6" w14:textId="77777777" w:rsidR="000E48A0" w:rsidRPr="00833899" w:rsidRDefault="000E48A0" w:rsidP="000E48A0">
      <w:pPr>
        <w:pStyle w:val="Textbezslovn"/>
        <w:ind w:left="0"/>
      </w:pPr>
    </w:p>
    <w:p w14:paraId="5EDBBA32"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2E8309C6"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66C46BAA"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41AC333"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1BF664D"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50EC4409"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6354D8"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35BA8E27"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5E598E4"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FAED41"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14:paraId="3F6CA43D"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1325E842"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4274FC7"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32C3CD1"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B535875"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304BE6A6"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6ADC2A65"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352A844E"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7754C67" w14:textId="77777777"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1A010BB3"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3B22799B" w14:textId="77777777" w:rsidR="0042061D" w:rsidRPr="00833899" w:rsidRDefault="0042061D" w:rsidP="0042061D">
      <w:pPr>
        <w:pStyle w:val="Textbezslovn"/>
        <w:ind w:left="0"/>
      </w:pPr>
    </w:p>
    <w:p w14:paraId="349FFDE9" w14:textId="77777777" w:rsidR="0042061D" w:rsidRDefault="000E48A0" w:rsidP="000E48A0">
      <w:pPr>
        <w:pStyle w:val="Textbezslovn"/>
        <w:rPr>
          <w:b/>
        </w:rPr>
      </w:pPr>
      <w:r w:rsidRPr="0042061D">
        <w:rPr>
          <w:b/>
        </w:rPr>
        <w:t xml:space="preserve">Přílohy: </w:t>
      </w:r>
      <w:r w:rsidRPr="0042061D">
        <w:rPr>
          <w:b/>
        </w:rPr>
        <w:tab/>
      </w:r>
    </w:p>
    <w:p w14:paraId="78DC9BDF" w14:textId="77777777" w:rsidR="000E48A0" w:rsidRPr="0042061D" w:rsidRDefault="000E48A0" w:rsidP="00625A27">
      <w:pPr>
        <w:pStyle w:val="Textbezslovn"/>
        <w:numPr>
          <w:ilvl w:val="1"/>
          <w:numId w:val="17"/>
        </w:numPr>
        <w:rPr>
          <w:b/>
        </w:rPr>
      </w:pPr>
      <w:r w:rsidRPr="0042061D">
        <w:rPr>
          <w:b/>
        </w:rPr>
        <w:t>doklady o požadovaném vzdělání každého člena odborného personálu dodavatele</w:t>
      </w:r>
    </w:p>
    <w:p w14:paraId="4254BE1C" w14:textId="77777777" w:rsidR="000E48A0" w:rsidRPr="0042061D" w:rsidRDefault="000E48A0" w:rsidP="00625A27">
      <w:pPr>
        <w:pStyle w:val="Textbezslovn"/>
        <w:numPr>
          <w:ilvl w:val="1"/>
          <w:numId w:val="17"/>
        </w:numPr>
        <w:rPr>
          <w:b/>
        </w:rPr>
      </w:pPr>
      <w:r w:rsidRPr="0042061D">
        <w:rPr>
          <w:b/>
        </w:rPr>
        <w:t>doklady o odborné způsobilosti členů odborného personálu, u kterých jsou požadovány</w:t>
      </w:r>
    </w:p>
    <w:p w14:paraId="480E1B01"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602EBF3E" w14:textId="77777777" w:rsidR="0035531B" w:rsidRDefault="0035531B" w:rsidP="00474F4D">
      <w:pPr>
        <w:pStyle w:val="Textbezslovn"/>
        <w:ind w:left="0"/>
      </w:pPr>
    </w:p>
    <w:p w14:paraId="7C6B8B1B" w14:textId="77777777" w:rsidR="00EE3C5F" w:rsidRDefault="00EE3C5F" w:rsidP="00474F4D">
      <w:r>
        <w:br w:type="page"/>
      </w:r>
    </w:p>
    <w:p w14:paraId="44C485FE" w14:textId="77777777" w:rsidR="0035531B" w:rsidRDefault="0035531B" w:rsidP="00FE4333">
      <w:pPr>
        <w:pStyle w:val="Nadpisbezsl1-1"/>
      </w:pPr>
      <w:r>
        <w:lastRenderedPageBreak/>
        <w:t>Příloha č. 7</w:t>
      </w:r>
    </w:p>
    <w:p w14:paraId="42552C6D"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896328E" w14:textId="77777777" w:rsidR="00AB1063" w:rsidRDefault="00AB1063" w:rsidP="00452F69">
      <w:pPr>
        <w:pStyle w:val="Textbezslovn"/>
      </w:pPr>
    </w:p>
    <w:p w14:paraId="151E4D14" w14:textId="77777777" w:rsidR="0035531B" w:rsidRPr="00833899" w:rsidRDefault="0035531B" w:rsidP="00452F69">
      <w:pPr>
        <w:pStyle w:val="Textbezslovn"/>
        <w:ind w:left="0"/>
        <w:rPr>
          <w:rStyle w:val="Tun9b"/>
          <w:b w:val="0"/>
        </w:rPr>
      </w:pPr>
      <w:r w:rsidRPr="00452F69">
        <w:rPr>
          <w:rStyle w:val="Tun9b"/>
        </w:rPr>
        <w:t>Čestné prohlášení</w:t>
      </w:r>
    </w:p>
    <w:p w14:paraId="467FA36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29AD58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A17C130"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C5B3FC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3AB94EE"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787D593B"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BD5266A" w14:textId="77777777" w:rsidR="0035531B" w:rsidRDefault="0035531B" w:rsidP="00452F69">
      <w:pPr>
        <w:pStyle w:val="Textbezslovn"/>
        <w:ind w:left="0"/>
      </w:pPr>
      <w:r w:rsidRPr="00307641">
        <w:rPr>
          <w:b/>
        </w:rPr>
        <w:t>čestně prohlašuje</w:t>
      </w:r>
      <w:r>
        <w:t>, že:</w:t>
      </w:r>
    </w:p>
    <w:p w14:paraId="3B2FA59F"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DF19B01"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8D451D4"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7453EB08" w14:textId="77777777" w:rsidR="00D139AC" w:rsidRPr="00327047" w:rsidRDefault="00D139AC" w:rsidP="00307641">
      <w:pPr>
        <w:pStyle w:val="Doplujcdaje"/>
        <w:jc w:val="both"/>
        <w:rPr>
          <w:sz w:val="16"/>
          <w:szCs w:val="16"/>
        </w:rPr>
      </w:pPr>
    </w:p>
    <w:p w14:paraId="526C9AE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2B7E5EB7" w14:textId="77777777" w:rsidR="0035531B" w:rsidRDefault="0035531B" w:rsidP="00307641">
      <w:pPr>
        <w:pStyle w:val="Textbezslovn"/>
        <w:ind w:left="0"/>
      </w:pPr>
    </w:p>
    <w:p w14:paraId="2A045611" w14:textId="77777777" w:rsidR="00307641" w:rsidRDefault="00307641" w:rsidP="00307641">
      <w:pPr>
        <w:pStyle w:val="Textbezslovn"/>
        <w:ind w:left="0"/>
      </w:pPr>
    </w:p>
    <w:p w14:paraId="03669DE0"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2C349BC" w14:textId="77777777" w:rsidR="0035531B" w:rsidRDefault="0035531B" w:rsidP="00307641">
      <w:pPr>
        <w:pStyle w:val="Textbezslovn"/>
        <w:ind w:left="0"/>
      </w:pPr>
    </w:p>
    <w:p w14:paraId="68F05CFA" w14:textId="77777777" w:rsidR="0035531B" w:rsidRDefault="0035531B" w:rsidP="00307641">
      <w:pPr>
        <w:pStyle w:val="Textbezslovn"/>
        <w:ind w:left="0"/>
      </w:pPr>
      <w:r>
        <w:t>Podpis osoby oprávněné jednat za dodavatele:</w:t>
      </w:r>
    </w:p>
    <w:p w14:paraId="682BDF0D" w14:textId="77777777" w:rsidR="0035531B" w:rsidRDefault="0035531B" w:rsidP="00307641">
      <w:pPr>
        <w:pStyle w:val="Textbezslovn"/>
        <w:ind w:left="0"/>
      </w:pPr>
    </w:p>
    <w:p w14:paraId="7618D5B4" w14:textId="77777777" w:rsidR="00307641" w:rsidRDefault="00307641" w:rsidP="00307641">
      <w:pPr>
        <w:pStyle w:val="Textbezslovn"/>
        <w:ind w:left="0"/>
      </w:pPr>
    </w:p>
    <w:p w14:paraId="31CB4E61" w14:textId="77777777" w:rsidR="00307641" w:rsidRDefault="0035531B" w:rsidP="00307641">
      <w:pPr>
        <w:pStyle w:val="Textbezslovn"/>
        <w:ind w:left="0"/>
      </w:pPr>
      <w:r>
        <w:t>Jméno</w:t>
      </w:r>
      <w:r w:rsidR="00307641">
        <w:t>: ______________________</w:t>
      </w:r>
    </w:p>
    <w:p w14:paraId="5F8ABFF8" w14:textId="77777777" w:rsidR="0035531B" w:rsidRDefault="0035531B" w:rsidP="00307641">
      <w:pPr>
        <w:pStyle w:val="Textbezslovn"/>
        <w:ind w:left="0"/>
      </w:pPr>
      <w:r>
        <w:tab/>
      </w:r>
    </w:p>
    <w:p w14:paraId="68F37A0A" w14:textId="77777777" w:rsidR="00307641" w:rsidRDefault="00307641" w:rsidP="00307641">
      <w:pPr>
        <w:pStyle w:val="Textbezslovn"/>
        <w:ind w:left="0"/>
      </w:pPr>
    </w:p>
    <w:p w14:paraId="5F9DAF84" w14:textId="77777777" w:rsidR="0035531B" w:rsidRDefault="0035531B" w:rsidP="00307641">
      <w:pPr>
        <w:pStyle w:val="Textbezslovn"/>
        <w:ind w:left="0"/>
      </w:pPr>
      <w:r>
        <w:t>Podp</w:t>
      </w:r>
      <w:r w:rsidR="00307641">
        <w:t>is: ______________________</w:t>
      </w:r>
    </w:p>
    <w:p w14:paraId="3F634BA5" w14:textId="77777777" w:rsidR="0035531B" w:rsidRDefault="0035531B" w:rsidP="00307641">
      <w:pPr>
        <w:pStyle w:val="Textbezslovn"/>
        <w:ind w:left="0"/>
      </w:pPr>
      <w:r>
        <w:t xml:space="preserve"> </w:t>
      </w:r>
    </w:p>
    <w:p w14:paraId="5F59D9F9" w14:textId="77777777" w:rsidR="00EE3C5F" w:rsidRDefault="00EE3C5F" w:rsidP="00452F69">
      <w:pPr>
        <w:pStyle w:val="Textbezslovn"/>
      </w:pPr>
      <w:r>
        <w:br w:type="page"/>
      </w:r>
    </w:p>
    <w:p w14:paraId="150C07EA" w14:textId="77777777" w:rsidR="0035531B" w:rsidRDefault="0035531B" w:rsidP="00FE4333">
      <w:pPr>
        <w:pStyle w:val="Nadpisbezsl1-1"/>
      </w:pPr>
      <w:r>
        <w:lastRenderedPageBreak/>
        <w:t>Příloha č. 8</w:t>
      </w:r>
    </w:p>
    <w:p w14:paraId="0998696A"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710ACF9" w14:textId="77777777" w:rsidR="00AB1063" w:rsidRDefault="00AB1063" w:rsidP="00307641">
      <w:pPr>
        <w:pStyle w:val="Textbezslovn"/>
      </w:pPr>
    </w:p>
    <w:p w14:paraId="15C89F6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4C980F2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51BF40C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B2C9C"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63B086D"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BB73DC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125B9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F4D836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26029F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FC9744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7D923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574F7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E35DF1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BC355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16BD64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E8FF0D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317C19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8AA0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08B38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5DBB8A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DA523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3AEA41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D98A8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CD48A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55B52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A1474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682F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768D17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B3773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89A351F"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CEBB11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18F6369F"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EF4CB6B" w14:textId="77777777" w:rsidR="0035531B" w:rsidRPr="00833899" w:rsidRDefault="0035531B" w:rsidP="00307641">
      <w:pPr>
        <w:pStyle w:val="Textbezslovn"/>
      </w:pPr>
    </w:p>
    <w:p w14:paraId="602C8396" w14:textId="77777777" w:rsidR="0035531B" w:rsidRDefault="0035531B" w:rsidP="00307641">
      <w:pPr>
        <w:pStyle w:val="Textbezslovn"/>
      </w:pPr>
    </w:p>
    <w:bookmarkEnd w:id="1"/>
    <w:bookmarkEnd w:id="2"/>
    <w:bookmarkEnd w:id="3"/>
    <w:bookmarkEnd w:id="4"/>
    <w:p w14:paraId="26C108C8" w14:textId="77777777"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83D69C" w14:textId="77777777" w:rsidR="00B21CF3" w:rsidRDefault="00B21CF3" w:rsidP="00962258">
      <w:pPr>
        <w:spacing w:after="0" w:line="240" w:lineRule="auto"/>
      </w:pPr>
      <w:r>
        <w:separator/>
      </w:r>
    </w:p>
  </w:endnote>
  <w:endnote w:type="continuationSeparator" w:id="0">
    <w:p w14:paraId="4940AA6A" w14:textId="77777777" w:rsidR="00B21CF3" w:rsidRDefault="00B21CF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304A" w14:paraId="09356042" w14:textId="77777777" w:rsidTr="00EB46E5">
      <w:tc>
        <w:tcPr>
          <w:tcW w:w="1361" w:type="dxa"/>
          <w:tcMar>
            <w:left w:w="0" w:type="dxa"/>
            <w:right w:w="0" w:type="dxa"/>
          </w:tcMar>
          <w:vAlign w:val="bottom"/>
        </w:tcPr>
        <w:p w14:paraId="1972CFF6" w14:textId="01B93937" w:rsidR="00E6304A" w:rsidRPr="00B8518B" w:rsidRDefault="00E6304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369A">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369A">
            <w:rPr>
              <w:rStyle w:val="slostrnky"/>
              <w:noProof/>
            </w:rPr>
            <w:t>45</w:t>
          </w:r>
          <w:r w:rsidRPr="00B8518B">
            <w:rPr>
              <w:rStyle w:val="slostrnky"/>
            </w:rPr>
            <w:fldChar w:fldCharType="end"/>
          </w:r>
        </w:p>
      </w:tc>
      <w:tc>
        <w:tcPr>
          <w:tcW w:w="284" w:type="dxa"/>
          <w:shd w:val="clear" w:color="auto" w:fill="auto"/>
          <w:tcMar>
            <w:left w:w="0" w:type="dxa"/>
            <w:right w:w="0" w:type="dxa"/>
          </w:tcMar>
        </w:tcPr>
        <w:p w14:paraId="64A0DEF7" w14:textId="77777777" w:rsidR="00E6304A" w:rsidRDefault="00E6304A" w:rsidP="00B8518B">
          <w:pPr>
            <w:pStyle w:val="Zpat"/>
          </w:pPr>
        </w:p>
      </w:tc>
      <w:tc>
        <w:tcPr>
          <w:tcW w:w="425" w:type="dxa"/>
          <w:shd w:val="clear" w:color="auto" w:fill="auto"/>
          <w:tcMar>
            <w:left w:w="0" w:type="dxa"/>
            <w:right w:w="0" w:type="dxa"/>
          </w:tcMar>
        </w:tcPr>
        <w:p w14:paraId="0A969854" w14:textId="77777777" w:rsidR="00E6304A" w:rsidRDefault="00E6304A" w:rsidP="00B8518B">
          <w:pPr>
            <w:pStyle w:val="Zpat"/>
          </w:pPr>
        </w:p>
      </w:tc>
      <w:tc>
        <w:tcPr>
          <w:tcW w:w="8505" w:type="dxa"/>
        </w:tcPr>
        <w:p w14:paraId="4E5E85E3" w14:textId="2558838D" w:rsidR="00E6304A" w:rsidRPr="00854426" w:rsidRDefault="00E6304A" w:rsidP="00EB46E5">
          <w:pPr>
            <w:pStyle w:val="Zpat0"/>
          </w:pPr>
          <w:r w:rsidRPr="00854426">
            <w:t>„Rekonstrukce žst. Děčín východ dolní nádraží“</w:t>
          </w:r>
        </w:p>
        <w:p w14:paraId="1B433839" w14:textId="77777777" w:rsidR="00E6304A" w:rsidRDefault="00E6304A" w:rsidP="00EB46E5">
          <w:pPr>
            <w:pStyle w:val="Zpat0"/>
          </w:pPr>
          <w:r w:rsidRPr="00854426">
            <w:t xml:space="preserve">Díl 1 – </w:t>
          </w:r>
          <w:r w:rsidRPr="00854426">
            <w:rPr>
              <w:caps/>
            </w:rPr>
            <w:t>Požadavky a podmínky pro zpracování nabídky</w:t>
          </w:r>
        </w:p>
        <w:p w14:paraId="7CD0A59D" w14:textId="77777777" w:rsidR="00E6304A" w:rsidRDefault="00E6304A" w:rsidP="00392730">
          <w:pPr>
            <w:pStyle w:val="Zpat0"/>
          </w:pPr>
          <w:r>
            <w:t xml:space="preserve">Část 2 – </w:t>
          </w:r>
          <w:r w:rsidRPr="0035531B">
            <w:rPr>
              <w:caps/>
            </w:rPr>
            <w:t>Pokyny pro dodavatele</w:t>
          </w:r>
        </w:p>
        <w:p w14:paraId="6B6E801A" w14:textId="77777777" w:rsidR="00E6304A" w:rsidRDefault="00E6304A" w:rsidP="00392730">
          <w:pPr>
            <w:pStyle w:val="Zpat0"/>
          </w:pPr>
        </w:p>
      </w:tc>
    </w:tr>
  </w:tbl>
  <w:p w14:paraId="5FBA6C5C" w14:textId="77777777" w:rsidR="00E6304A" w:rsidRPr="00B8518B" w:rsidRDefault="00E6304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35491" w14:textId="77777777" w:rsidR="00E6304A" w:rsidRPr="00B8518B" w:rsidRDefault="00E6304A" w:rsidP="00460660">
    <w:pPr>
      <w:pStyle w:val="Zpat"/>
      <w:rPr>
        <w:sz w:val="2"/>
        <w:szCs w:val="2"/>
      </w:rPr>
    </w:pPr>
  </w:p>
  <w:p w14:paraId="2AEFE4F7" w14:textId="77777777" w:rsidR="00E6304A" w:rsidRPr="00460660" w:rsidRDefault="00E6304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2930D" w14:textId="77777777" w:rsidR="00B21CF3" w:rsidRDefault="00B21CF3" w:rsidP="00962258">
      <w:pPr>
        <w:spacing w:after="0" w:line="240" w:lineRule="auto"/>
      </w:pPr>
      <w:r>
        <w:separator/>
      </w:r>
    </w:p>
  </w:footnote>
  <w:footnote w:type="continuationSeparator" w:id="0">
    <w:p w14:paraId="4C949E4C" w14:textId="77777777" w:rsidR="00B21CF3" w:rsidRDefault="00B21CF3" w:rsidP="00962258">
      <w:pPr>
        <w:spacing w:after="0" w:line="240" w:lineRule="auto"/>
      </w:pPr>
      <w:r>
        <w:continuationSeparator/>
      </w:r>
    </w:p>
  </w:footnote>
  <w:footnote w:id="1">
    <w:p w14:paraId="0A87C795" w14:textId="77777777" w:rsidR="00E6304A" w:rsidRDefault="00E6304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60042DF" w14:textId="77777777" w:rsidR="00E6304A" w:rsidRDefault="00E6304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23123124" w14:textId="77777777" w:rsidR="00E6304A" w:rsidRDefault="00E6304A"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0BF3FA8A" w14:textId="77777777" w:rsidR="00E6304A" w:rsidRDefault="00E6304A"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29DF260C" w14:textId="77777777" w:rsidR="00E6304A" w:rsidRDefault="00E6304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304A" w14:paraId="6DD92E57" w14:textId="77777777" w:rsidTr="00C02D0A">
      <w:trPr>
        <w:trHeight w:hRule="exact" w:val="454"/>
      </w:trPr>
      <w:tc>
        <w:tcPr>
          <w:tcW w:w="1361" w:type="dxa"/>
          <w:tcMar>
            <w:top w:w="57" w:type="dxa"/>
            <w:left w:w="0" w:type="dxa"/>
            <w:right w:w="0" w:type="dxa"/>
          </w:tcMar>
        </w:tcPr>
        <w:p w14:paraId="66D28B05" w14:textId="77777777" w:rsidR="00E6304A" w:rsidRPr="00B8518B" w:rsidRDefault="00E6304A" w:rsidP="00523EA7">
          <w:pPr>
            <w:pStyle w:val="Zpat"/>
            <w:rPr>
              <w:rStyle w:val="slostrnky"/>
            </w:rPr>
          </w:pPr>
        </w:p>
      </w:tc>
      <w:tc>
        <w:tcPr>
          <w:tcW w:w="3458" w:type="dxa"/>
          <w:shd w:val="clear" w:color="auto" w:fill="auto"/>
          <w:tcMar>
            <w:top w:w="57" w:type="dxa"/>
            <w:left w:w="0" w:type="dxa"/>
            <w:right w:w="0" w:type="dxa"/>
          </w:tcMar>
        </w:tcPr>
        <w:p w14:paraId="362C39D9" w14:textId="77777777" w:rsidR="00E6304A" w:rsidRDefault="00E6304A" w:rsidP="00523EA7">
          <w:pPr>
            <w:pStyle w:val="Zpat"/>
          </w:pPr>
        </w:p>
      </w:tc>
      <w:tc>
        <w:tcPr>
          <w:tcW w:w="5698" w:type="dxa"/>
          <w:shd w:val="clear" w:color="auto" w:fill="auto"/>
          <w:tcMar>
            <w:top w:w="57" w:type="dxa"/>
            <w:left w:w="0" w:type="dxa"/>
            <w:right w:w="0" w:type="dxa"/>
          </w:tcMar>
        </w:tcPr>
        <w:p w14:paraId="59B41D69" w14:textId="77777777" w:rsidR="00E6304A" w:rsidRPr="00D6163D" w:rsidRDefault="00E6304A" w:rsidP="00D6163D">
          <w:pPr>
            <w:pStyle w:val="Druhdokumentu"/>
          </w:pPr>
        </w:p>
      </w:tc>
    </w:tr>
  </w:tbl>
  <w:p w14:paraId="3FD3C0B5" w14:textId="77777777" w:rsidR="00E6304A" w:rsidRPr="00D6163D" w:rsidRDefault="00E6304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6304A" w14:paraId="366F0D3E" w14:textId="77777777" w:rsidTr="00B22106">
      <w:trPr>
        <w:trHeight w:hRule="exact" w:val="936"/>
      </w:trPr>
      <w:tc>
        <w:tcPr>
          <w:tcW w:w="1361" w:type="dxa"/>
          <w:tcMar>
            <w:left w:w="0" w:type="dxa"/>
            <w:right w:w="0" w:type="dxa"/>
          </w:tcMar>
        </w:tcPr>
        <w:p w14:paraId="4C43C322" w14:textId="77777777" w:rsidR="00E6304A" w:rsidRPr="00B8518B" w:rsidRDefault="00E6304A" w:rsidP="00FC6389">
          <w:pPr>
            <w:pStyle w:val="Zpat"/>
            <w:rPr>
              <w:rStyle w:val="slostrnky"/>
            </w:rPr>
          </w:pPr>
        </w:p>
      </w:tc>
      <w:tc>
        <w:tcPr>
          <w:tcW w:w="3458" w:type="dxa"/>
          <w:shd w:val="clear" w:color="auto" w:fill="auto"/>
          <w:tcMar>
            <w:left w:w="0" w:type="dxa"/>
            <w:right w:w="0" w:type="dxa"/>
          </w:tcMar>
        </w:tcPr>
        <w:p w14:paraId="5EA1D2DB" w14:textId="77777777" w:rsidR="00E6304A" w:rsidRDefault="00E6304A" w:rsidP="00FC6389">
          <w:pPr>
            <w:pStyle w:val="Zpat"/>
          </w:pPr>
        </w:p>
      </w:tc>
      <w:tc>
        <w:tcPr>
          <w:tcW w:w="5756" w:type="dxa"/>
          <w:shd w:val="clear" w:color="auto" w:fill="auto"/>
          <w:tcMar>
            <w:left w:w="0" w:type="dxa"/>
            <w:right w:w="0" w:type="dxa"/>
          </w:tcMar>
        </w:tcPr>
        <w:p w14:paraId="0122FDCB" w14:textId="77777777" w:rsidR="00E6304A" w:rsidRPr="00D6163D" w:rsidRDefault="00E6304A" w:rsidP="00FC6389">
          <w:pPr>
            <w:pStyle w:val="Druhdokumentu"/>
          </w:pPr>
        </w:p>
      </w:tc>
    </w:tr>
    <w:tr w:rsidR="00E6304A" w14:paraId="5D169B3A" w14:textId="77777777" w:rsidTr="00B22106">
      <w:trPr>
        <w:trHeight w:hRule="exact" w:val="936"/>
      </w:trPr>
      <w:tc>
        <w:tcPr>
          <w:tcW w:w="1361" w:type="dxa"/>
          <w:tcMar>
            <w:left w:w="0" w:type="dxa"/>
            <w:right w:w="0" w:type="dxa"/>
          </w:tcMar>
        </w:tcPr>
        <w:p w14:paraId="5D5BDBB7" w14:textId="77777777" w:rsidR="00E6304A" w:rsidRPr="00B8518B" w:rsidRDefault="00E6304A" w:rsidP="00FC6389">
          <w:pPr>
            <w:pStyle w:val="Zpat"/>
            <w:rPr>
              <w:rStyle w:val="slostrnky"/>
            </w:rPr>
          </w:pPr>
        </w:p>
      </w:tc>
      <w:tc>
        <w:tcPr>
          <w:tcW w:w="3458" w:type="dxa"/>
          <w:shd w:val="clear" w:color="auto" w:fill="auto"/>
          <w:tcMar>
            <w:left w:w="0" w:type="dxa"/>
            <w:right w:w="0" w:type="dxa"/>
          </w:tcMar>
        </w:tcPr>
        <w:p w14:paraId="2808D8C5" w14:textId="77777777" w:rsidR="00E6304A" w:rsidRDefault="00E6304A" w:rsidP="00FC6389">
          <w:pPr>
            <w:pStyle w:val="Zpat"/>
          </w:pPr>
        </w:p>
      </w:tc>
      <w:tc>
        <w:tcPr>
          <w:tcW w:w="5756" w:type="dxa"/>
          <w:shd w:val="clear" w:color="auto" w:fill="auto"/>
          <w:tcMar>
            <w:left w:w="0" w:type="dxa"/>
            <w:right w:w="0" w:type="dxa"/>
          </w:tcMar>
        </w:tcPr>
        <w:p w14:paraId="7670B682" w14:textId="77777777" w:rsidR="00E6304A" w:rsidRPr="00D6163D" w:rsidRDefault="00E6304A" w:rsidP="00FC6389">
          <w:pPr>
            <w:pStyle w:val="Druhdokumentu"/>
          </w:pPr>
        </w:p>
      </w:tc>
    </w:tr>
  </w:tbl>
  <w:p w14:paraId="474DDF9B" w14:textId="77777777" w:rsidR="00E6304A" w:rsidRPr="00D6163D" w:rsidRDefault="00E6304A" w:rsidP="00FC6389">
    <w:pPr>
      <w:pStyle w:val="Zhlav"/>
      <w:rPr>
        <w:sz w:val="8"/>
        <w:szCs w:val="8"/>
      </w:rPr>
    </w:pPr>
    <w:r>
      <w:rPr>
        <w:noProof/>
        <w:lang w:eastAsia="cs-CZ"/>
      </w:rPr>
      <w:drawing>
        <wp:anchor distT="0" distB="0" distL="114300" distR="114300" simplePos="0" relativeHeight="251672576" behindDoc="0" locked="1" layoutInCell="1" allowOverlap="1" wp14:anchorId="47B94AAD" wp14:editId="2A72A099">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188077E" w14:textId="77777777" w:rsidR="00E6304A" w:rsidRPr="00460660" w:rsidRDefault="00E6304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D5EA8"/>
    <w:multiLevelType w:val="hybridMultilevel"/>
    <w:tmpl w:val="5AF4C3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76F48"/>
    <w:multiLevelType w:val="hybridMultilevel"/>
    <w:tmpl w:val="6924103E"/>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8781531"/>
    <w:multiLevelType w:val="hybridMultilevel"/>
    <w:tmpl w:val="667C01F4"/>
    <w:lvl w:ilvl="0" w:tplc="04050001">
      <w:start w:val="1"/>
      <w:numFmt w:val="bullet"/>
      <w:lvlText w:val=""/>
      <w:lvlJc w:val="left"/>
      <w:pPr>
        <w:ind w:left="2061" w:hanging="360"/>
      </w:pPr>
      <w:rPr>
        <w:rFonts w:ascii="Symbol" w:hAnsi="Symbo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9"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4585353E"/>
    <w:multiLevelType w:val="hybridMultilevel"/>
    <w:tmpl w:val="95C646A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3"/>
  </w:num>
  <w:num w:numId="3">
    <w:abstractNumId w:val="13"/>
  </w:num>
  <w:num w:numId="4">
    <w:abstractNumId w:val="4"/>
  </w:num>
  <w:num w:numId="5">
    <w:abstractNumId w:val="1"/>
  </w:num>
  <w:num w:numId="6">
    <w:abstractNumId w:val="6"/>
  </w:num>
  <w:num w:numId="7">
    <w:abstractNumId w:val="11"/>
  </w:num>
  <w:num w:numId="8">
    <w:abstractNumId w:val="7"/>
  </w:num>
  <w:num w:numId="9">
    <w:abstractNumId w:val="14"/>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8"/>
  </w:num>
  <w:num w:numId="19">
    <w:abstractNumId w:val="10"/>
  </w:num>
  <w:num w:numId="20">
    <w:abstractNumId w:val="1"/>
  </w:num>
  <w:num w:numId="21">
    <w:abstractNumId w:val="2"/>
  </w:num>
  <w:num w:numId="22">
    <w:abstractNumId w:val="7"/>
  </w:num>
  <w:num w:numId="23">
    <w:abstractNumId w:val="7"/>
  </w:num>
  <w:num w:numId="24">
    <w:abstractNumId w:val="11"/>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7"/>
  </w:num>
  <w:num w:numId="28">
    <w:abstractNumId w:val="11"/>
  </w:num>
  <w:num w:numId="29">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56A7"/>
    <w:rsid w:val="000174E8"/>
    <w:rsid w:val="00017F3C"/>
    <w:rsid w:val="00020AF4"/>
    <w:rsid w:val="0002621B"/>
    <w:rsid w:val="000338E9"/>
    <w:rsid w:val="00034A8E"/>
    <w:rsid w:val="00040961"/>
    <w:rsid w:val="00041EC8"/>
    <w:rsid w:val="00044C73"/>
    <w:rsid w:val="000466BC"/>
    <w:rsid w:val="0006499F"/>
    <w:rsid w:val="0006588D"/>
    <w:rsid w:val="00066FD2"/>
    <w:rsid w:val="00067A5E"/>
    <w:rsid w:val="00067EE3"/>
    <w:rsid w:val="000719BB"/>
    <w:rsid w:val="00072A65"/>
    <w:rsid w:val="00072C1E"/>
    <w:rsid w:val="00075902"/>
    <w:rsid w:val="000839DD"/>
    <w:rsid w:val="00087825"/>
    <w:rsid w:val="00092CC9"/>
    <w:rsid w:val="000A5F00"/>
    <w:rsid w:val="000B4EB8"/>
    <w:rsid w:val="000C41F2"/>
    <w:rsid w:val="000D22C4"/>
    <w:rsid w:val="000D27D1"/>
    <w:rsid w:val="000D5E72"/>
    <w:rsid w:val="000E125F"/>
    <w:rsid w:val="000E1758"/>
    <w:rsid w:val="000E1A7F"/>
    <w:rsid w:val="000E48A0"/>
    <w:rsid w:val="00103A92"/>
    <w:rsid w:val="00106A0E"/>
    <w:rsid w:val="00112864"/>
    <w:rsid w:val="00114472"/>
    <w:rsid w:val="00114988"/>
    <w:rsid w:val="00115069"/>
    <w:rsid w:val="001150F2"/>
    <w:rsid w:val="0011747F"/>
    <w:rsid w:val="0012178F"/>
    <w:rsid w:val="00136583"/>
    <w:rsid w:val="00146BCB"/>
    <w:rsid w:val="001575A1"/>
    <w:rsid w:val="001656A2"/>
    <w:rsid w:val="00170EC5"/>
    <w:rsid w:val="001728E7"/>
    <w:rsid w:val="00173375"/>
    <w:rsid w:val="001747C1"/>
    <w:rsid w:val="00177D6B"/>
    <w:rsid w:val="00191F90"/>
    <w:rsid w:val="00193D8F"/>
    <w:rsid w:val="001950C2"/>
    <w:rsid w:val="00195D8C"/>
    <w:rsid w:val="001A2F0F"/>
    <w:rsid w:val="001B23A1"/>
    <w:rsid w:val="001B4680"/>
    <w:rsid w:val="001B4E74"/>
    <w:rsid w:val="001B6483"/>
    <w:rsid w:val="001C027C"/>
    <w:rsid w:val="001C369A"/>
    <w:rsid w:val="001C645F"/>
    <w:rsid w:val="001C65E9"/>
    <w:rsid w:val="001D6E71"/>
    <w:rsid w:val="001E1196"/>
    <w:rsid w:val="001E651D"/>
    <w:rsid w:val="001E678E"/>
    <w:rsid w:val="001F15F6"/>
    <w:rsid w:val="00202824"/>
    <w:rsid w:val="002071BB"/>
    <w:rsid w:val="00207DF5"/>
    <w:rsid w:val="00210AB8"/>
    <w:rsid w:val="002144C7"/>
    <w:rsid w:val="00233A53"/>
    <w:rsid w:val="00240B81"/>
    <w:rsid w:val="0024415C"/>
    <w:rsid w:val="00247D01"/>
    <w:rsid w:val="0025030F"/>
    <w:rsid w:val="00261A5B"/>
    <w:rsid w:val="00262E5B"/>
    <w:rsid w:val="0026385B"/>
    <w:rsid w:val="00276AFE"/>
    <w:rsid w:val="002912D6"/>
    <w:rsid w:val="002924B8"/>
    <w:rsid w:val="00294155"/>
    <w:rsid w:val="002A3B57"/>
    <w:rsid w:val="002A6557"/>
    <w:rsid w:val="002C04EE"/>
    <w:rsid w:val="002C31BF"/>
    <w:rsid w:val="002C5F8A"/>
    <w:rsid w:val="002D122E"/>
    <w:rsid w:val="002D5F95"/>
    <w:rsid w:val="002D7FD6"/>
    <w:rsid w:val="002E0CD7"/>
    <w:rsid w:val="002E0CFB"/>
    <w:rsid w:val="002E5687"/>
    <w:rsid w:val="002E5C7B"/>
    <w:rsid w:val="002F4333"/>
    <w:rsid w:val="0030203A"/>
    <w:rsid w:val="00302DC5"/>
    <w:rsid w:val="003038E0"/>
    <w:rsid w:val="00307641"/>
    <w:rsid w:val="00311F11"/>
    <w:rsid w:val="00316901"/>
    <w:rsid w:val="00327047"/>
    <w:rsid w:val="00327EEF"/>
    <w:rsid w:val="0033239F"/>
    <w:rsid w:val="00333C1C"/>
    <w:rsid w:val="0034274B"/>
    <w:rsid w:val="0034719F"/>
    <w:rsid w:val="003471EB"/>
    <w:rsid w:val="00350A35"/>
    <w:rsid w:val="00352150"/>
    <w:rsid w:val="0035410B"/>
    <w:rsid w:val="0035531B"/>
    <w:rsid w:val="00355D2A"/>
    <w:rsid w:val="0035667D"/>
    <w:rsid w:val="003571D8"/>
    <w:rsid w:val="00357BC6"/>
    <w:rsid w:val="00361422"/>
    <w:rsid w:val="00361A66"/>
    <w:rsid w:val="0036288F"/>
    <w:rsid w:val="003717A3"/>
    <w:rsid w:val="00372AC7"/>
    <w:rsid w:val="0037545D"/>
    <w:rsid w:val="00386FF1"/>
    <w:rsid w:val="00392730"/>
    <w:rsid w:val="00392EB6"/>
    <w:rsid w:val="00394D03"/>
    <w:rsid w:val="003956C6"/>
    <w:rsid w:val="003A2C23"/>
    <w:rsid w:val="003A4513"/>
    <w:rsid w:val="003A52AD"/>
    <w:rsid w:val="003A7C09"/>
    <w:rsid w:val="003B412F"/>
    <w:rsid w:val="003C33F2"/>
    <w:rsid w:val="003D756E"/>
    <w:rsid w:val="003E3CE3"/>
    <w:rsid w:val="003E420D"/>
    <w:rsid w:val="003E4912"/>
    <w:rsid w:val="003E4C13"/>
    <w:rsid w:val="003E79F5"/>
    <w:rsid w:val="003F6F2A"/>
    <w:rsid w:val="00404BA2"/>
    <w:rsid w:val="004078F3"/>
    <w:rsid w:val="004137A8"/>
    <w:rsid w:val="004142DA"/>
    <w:rsid w:val="0042061D"/>
    <w:rsid w:val="00427794"/>
    <w:rsid w:val="00437EC7"/>
    <w:rsid w:val="00450C1D"/>
    <w:rsid w:val="00450F07"/>
    <w:rsid w:val="00452F69"/>
    <w:rsid w:val="00453CD3"/>
    <w:rsid w:val="00454716"/>
    <w:rsid w:val="00454BB9"/>
    <w:rsid w:val="00454F7F"/>
    <w:rsid w:val="00460660"/>
    <w:rsid w:val="00464BA9"/>
    <w:rsid w:val="00465FDD"/>
    <w:rsid w:val="00470647"/>
    <w:rsid w:val="00474F4D"/>
    <w:rsid w:val="00483969"/>
    <w:rsid w:val="00483ED7"/>
    <w:rsid w:val="00486107"/>
    <w:rsid w:val="00491827"/>
    <w:rsid w:val="004B34E9"/>
    <w:rsid w:val="004C4399"/>
    <w:rsid w:val="004C787C"/>
    <w:rsid w:val="004D010F"/>
    <w:rsid w:val="004D5285"/>
    <w:rsid w:val="004E7A1F"/>
    <w:rsid w:val="004F1D17"/>
    <w:rsid w:val="004F4597"/>
    <w:rsid w:val="004F4B9B"/>
    <w:rsid w:val="00501B32"/>
    <w:rsid w:val="00503605"/>
    <w:rsid w:val="0050666E"/>
    <w:rsid w:val="00511AB9"/>
    <w:rsid w:val="005210B3"/>
    <w:rsid w:val="005210D2"/>
    <w:rsid w:val="00523096"/>
    <w:rsid w:val="0052359B"/>
    <w:rsid w:val="00523BB5"/>
    <w:rsid w:val="00523EA7"/>
    <w:rsid w:val="005406EB"/>
    <w:rsid w:val="00540C01"/>
    <w:rsid w:val="00541866"/>
    <w:rsid w:val="005434A6"/>
    <w:rsid w:val="00543F07"/>
    <w:rsid w:val="00553375"/>
    <w:rsid w:val="005534E7"/>
    <w:rsid w:val="005540AF"/>
    <w:rsid w:val="005543C6"/>
    <w:rsid w:val="00555884"/>
    <w:rsid w:val="00561A0E"/>
    <w:rsid w:val="00564BCA"/>
    <w:rsid w:val="00564DDD"/>
    <w:rsid w:val="00572B6C"/>
    <w:rsid w:val="00572F04"/>
    <w:rsid w:val="005736B7"/>
    <w:rsid w:val="00575E5A"/>
    <w:rsid w:val="00577A3C"/>
    <w:rsid w:val="00580245"/>
    <w:rsid w:val="005A1F44"/>
    <w:rsid w:val="005A3D2F"/>
    <w:rsid w:val="005A4694"/>
    <w:rsid w:val="005B3E86"/>
    <w:rsid w:val="005D2EDF"/>
    <w:rsid w:val="005D3C39"/>
    <w:rsid w:val="005E3869"/>
    <w:rsid w:val="005E6218"/>
    <w:rsid w:val="0060115D"/>
    <w:rsid w:val="00601A8C"/>
    <w:rsid w:val="0061068E"/>
    <w:rsid w:val="006115D3"/>
    <w:rsid w:val="0062045C"/>
    <w:rsid w:val="00625A27"/>
    <w:rsid w:val="00631EAA"/>
    <w:rsid w:val="00633FCE"/>
    <w:rsid w:val="00640B30"/>
    <w:rsid w:val="00643A60"/>
    <w:rsid w:val="00652EFD"/>
    <w:rsid w:val="00655976"/>
    <w:rsid w:val="0065610E"/>
    <w:rsid w:val="00660AD3"/>
    <w:rsid w:val="00662DBD"/>
    <w:rsid w:val="006715C1"/>
    <w:rsid w:val="00673F7D"/>
    <w:rsid w:val="00674099"/>
    <w:rsid w:val="006757A1"/>
    <w:rsid w:val="006776B6"/>
    <w:rsid w:val="00693150"/>
    <w:rsid w:val="006A540D"/>
    <w:rsid w:val="006A5570"/>
    <w:rsid w:val="006A689C"/>
    <w:rsid w:val="006B0B03"/>
    <w:rsid w:val="006B3D79"/>
    <w:rsid w:val="006B6FE4"/>
    <w:rsid w:val="006C19A0"/>
    <w:rsid w:val="006C21E8"/>
    <w:rsid w:val="006C2343"/>
    <w:rsid w:val="006C442A"/>
    <w:rsid w:val="006C4639"/>
    <w:rsid w:val="006C533D"/>
    <w:rsid w:val="006E0578"/>
    <w:rsid w:val="006E314D"/>
    <w:rsid w:val="006F439C"/>
    <w:rsid w:val="006F6B09"/>
    <w:rsid w:val="006F7961"/>
    <w:rsid w:val="0070255F"/>
    <w:rsid w:val="007038DC"/>
    <w:rsid w:val="00706F4C"/>
    <w:rsid w:val="0070752A"/>
    <w:rsid w:val="007076FA"/>
    <w:rsid w:val="00710723"/>
    <w:rsid w:val="00711119"/>
    <w:rsid w:val="007134F3"/>
    <w:rsid w:val="00723ED1"/>
    <w:rsid w:val="0073461B"/>
    <w:rsid w:val="007356BD"/>
    <w:rsid w:val="00740AF5"/>
    <w:rsid w:val="00741294"/>
    <w:rsid w:val="00743525"/>
    <w:rsid w:val="00744F6A"/>
    <w:rsid w:val="00745555"/>
    <w:rsid w:val="00746FDF"/>
    <w:rsid w:val="007541A2"/>
    <w:rsid w:val="00755818"/>
    <w:rsid w:val="0076286B"/>
    <w:rsid w:val="0076627A"/>
    <w:rsid w:val="00766846"/>
    <w:rsid w:val="00766F4A"/>
    <w:rsid w:val="0076790E"/>
    <w:rsid w:val="007701A4"/>
    <w:rsid w:val="0077382B"/>
    <w:rsid w:val="00773DC0"/>
    <w:rsid w:val="00774789"/>
    <w:rsid w:val="0077673A"/>
    <w:rsid w:val="007846E1"/>
    <w:rsid w:val="007847D6"/>
    <w:rsid w:val="0079069D"/>
    <w:rsid w:val="00796DC1"/>
    <w:rsid w:val="007A2107"/>
    <w:rsid w:val="007A5172"/>
    <w:rsid w:val="007A5492"/>
    <w:rsid w:val="007A67A0"/>
    <w:rsid w:val="007B570C"/>
    <w:rsid w:val="007D5A8D"/>
    <w:rsid w:val="007E2234"/>
    <w:rsid w:val="007E4A6E"/>
    <w:rsid w:val="007E6155"/>
    <w:rsid w:val="007F15CE"/>
    <w:rsid w:val="007F3581"/>
    <w:rsid w:val="007F4F8F"/>
    <w:rsid w:val="007F56A7"/>
    <w:rsid w:val="00800851"/>
    <w:rsid w:val="008024CD"/>
    <w:rsid w:val="00803601"/>
    <w:rsid w:val="00804D39"/>
    <w:rsid w:val="00807DD0"/>
    <w:rsid w:val="00810FA8"/>
    <w:rsid w:val="00815C1B"/>
    <w:rsid w:val="00821D01"/>
    <w:rsid w:val="00822B88"/>
    <w:rsid w:val="00826B7B"/>
    <w:rsid w:val="00831062"/>
    <w:rsid w:val="00831DE9"/>
    <w:rsid w:val="00833899"/>
    <w:rsid w:val="008423FA"/>
    <w:rsid w:val="00845C50"/>
    <w:rsid w:val="00846789"/>
    <w:rsid w:val="00854426"/>
    <w:rsid w:val="008638C9"/>
    <w:rsid w:val="00872044"/>
    <w:rsid w:val="0087262B"/>
    <w:rsid w:val="00876D73"/>
    <w:rsid w:val="0088249C"/>
    <w:rsid w:val="00887F36"/>
    <w:rsid w:val="008A3568"/>
    <w:rsid w:val="008B10F6"/>
    <w:rsid w:val="008B2021"/>
    <w:rsid w:val="008B4CEC"/>
    <w:rsid w:val="008B60F5"/>
    <w:rsid w:val="008C0335"/>
    <w:rsid w:val="008C50F3"/>
    <w:rsid w:val="008C65BC"/>
    <w:rsid w:val="008C7EFE"/>
    <w:rsid w:val="008D03B9"/>
    <w:rsid w:val="008D30C7"/>
    <w:rsid w:val="008D552B"/>
    <w:rsid w:val="008E1138"/>
    <w:rsid w:val="008F0019"/>
    <w:rsid w:val="008F18D6"/>
    <w:rsid w:val="008F2C9B"/>
    <w:rsid w:val="008F73B2"/>
    <w:rsid w:val="008F797B"/>
    <w:rsid w:val="009000A2"/>
    <w:rsid w:val="00904780"/>
    <w:rsid w:val="0090635B"/>
    <w:rsid w:val="00920DEB"/>
    <w:rsid w:val="00922385"/>
    <w:rsid w:val="009223DF"/>
    <w:rsid w:val="00930B79"/>
    <w:rsid w:val="00935206"/>
    <w:rsid w:val="00936091"/>
    <w:rsid w:val="00940D8A"/>
    <w:rsid w:val="00941491"/>
    <w:rsid w:val="0095100D"/>
    <w:rsid w:val="00962258"/>
    <w:rsid w:val="00964860"/>
    <w:rsid w:val="009678B7"/>
    <w:rsid w:val="00976E33"/>
    <w:rsid w:val="00992580"/>
    <w:rsid w:val="00992D9C"/>
    <w:rsid w:val="00996CB8"/>
    <w:rsid w:val="009A27BB"/>
    <w:rsid w:val="009A634D"/>
    <w:rsid w:val="009B07D5"/>
    <w:rsid w:val="009B2E97"/>
    <w:rsid w:val="009B5146"/>
    <w:rsid w:val="009C0F4D"/>
    <w:rsid w:val="009C418E"/>
    <w:rsid w:val="009C442C"/>
    <w:rsid w:val="009D20A1"/>
    <w:rsid w:val="009E07F4"/>
    <w:rsid w:val="009E1AEE"/>
    <w:rsid w:val="009E3C1B"/>
    <w:rsid w:val="009F061B"/>
    <w:rsid w:val="009F309B"/>
    <w:rsid w:val="009F392E"/>
    <w:rsid w:val="009F4CC5"/>
    <w:rsid w:val="009F53C5"/>
    <w:rsid w:val="00A066DE"/>
    <w:rsid w:val="00A0740E"/>
    <w:rsid w:val="00A12463"/>
    <w:rsid w:val="00A15641"/>
    <w:rsid w:val="00A21398"/>
    <w:rsid w:val="00A4050F"/>
    <w:rsid w:val="00A40C1B"/>
    <w:rsid w:val="00A43668"/>
    <w:rsid w:val="00A50641"/>
    <w:rsid w:val="00A530BF"/>
    <w:rsid w:val="00A6177B"/>
    <w:rsid w:val="00A61B09"/>
    <w:rsid w:val="00A66136"/>
    <w:rsid w:val="00A71189"/>
    <w:rsid w:val="00A7364A"/>
    <w:rsid w:val="00A74DCC"/>
    <w:rsid w:val="00A753ED"/>
    <w:rsid w:val="00A77512"/>
    <w:rsid w:val="00A8013E"/>
    <w:rsid w:val="00A85121"/>
    <w:rsid w:val="00A94C2F"/>
    <w:rsid w:val="00A95C0A"/>
    <w:rsid w:val="00AA3E17"/>
    <w:rsid w:val="00AA4CBB"/>
    <w:rsid w:val="00AA65FA"/>
    <w:rsid w:val="00AA7351"/>
    <w:rsid w:val="00AA7A82"/>
    <w:rsid w:val="00AB1063"/>
    <w:rsid w:val="00AD056F"/>
    <w:rsid w:val="00AD070F"/>
    <w:rsid w:val="00AD0BC0"/>
    <w:rsid w:val="00AD0C7B"/>
    <w:rsid w:val="00AD1771"/>
    <w:rsid w:val="00AD1786"/>
    <w:rsid w:val="00AD2398"/>
    <w:rsid w:val="00AD3565"/>
    <w:rsid w:val="00AD5F1A"/>
    <w:rsid w:val="00AD6731"/>
    <w:rsid w:val="00AD792A"/>
    <w:rsid w:val="00AE1D4A"/>
    <w:rsid w:val="00AE3BB4"/>
    <w:rsid w:val="00AF7036"/>
    <w:rsid w:val="00B008D5"/>
    <w:rsid w:val="00B02F73"/>
    <w:rsid w:val="00B035B6"/>
    <w:rsid w:val="00B0619F"/>
    <w:rsid w:val="00B13A26"/>
    <w:rsid w:val="00B15D0D"/>
    <w:rsid w:val="00B21CF3"/>
    <w:rsid w:val="00B22106"/>
    <w:rsid w:val="00B2309B"/>
    <w:rsid w:val="00B247A3"/>
    <w:rsid w:val="00B429CF"/>
    <w:rsid w:val="00B448FF"/>
    <w:rsid w:val="00B52A86"/>
    <w:rsid w:val="00B5431A"/>
    <w:rsid w:val="00B60046"/>
    <w:rsid w:val="00B61530"/>
    <w:rsid w:val="00B645BC"/>
    <w:rsid w:val="00B649D5"/>
    <w:rsid w:val="00B65ACC"/>
    <w:rsid w:val="00B70267"/>
    <w:rsid w:val="00B75EE1"/>
    <w:rsid w:val="00B77110"/>
    <w:rsid w:val="00B77481"/>
    <w:rsid w:val="00B77C6D"/>
    <w:rsid w:val="00B80502"/>
    <w:rsid w:val="00B80E53"/>
    <w:rsid w:val="00B82A36"/>
    <w:rsid w:val="00B8518B"/>
    <w:rsid w:val="00B97CC3"/>
    <w:rsid w:val="00BA5DC9"/>
    <w:rsid w:val="00BB4AF2"/>
    <w:rsid w:val="00BC06C4"/>
    <w:rsid w:val="00BC663E"/>
    <w:rsid w:val="00BC6D2B"/>
    <w:rsid w:val="00BD4E9E"/>
    <w:rsid w:val="00BD5A0E"/>
    <w:rsid w:val="00BD7E91"/>
    <w:rsid w:val="00BD7F0D"/>
    <w:rsid w:val="00BD7FB7"/>
    <w:rsid w:val="00BE49F4"/>
    <w:rsid w:val="00C02D0A"/>
    <w:rsid w:val="00C03A6E"/>
    <w:rsid w:val="00C226C0"/>
    <w:rsid w:val="00C268AF"/>
    <w:rsid w:val="00C26B03"/>
    <w:rsid w:val="00C34047"/>
    <w:rsid w:val="00C42FE6"/>
    <w:rsid w:val="00C44F6A"/>
    <w:rsid w:val="00C57268"/>
    <w:rsid w:val="00C6198E"/>
    <w:rsid w:val="00C7077F"/>
    <w:rsid w:val="00C708EA"/>
    <w:rsid w:val="00C7216F"/>
    <w:rsid w:val="00C776E5"/>
    <w:rsid w:val="00C778A5"/>
    <w:rsid w:val="00C95162"/>
    <w:rsid w:val="00CB16EE"/>
    <w:rsid w:val="00CB2B9A"/>
    <w:rsid w:val="00CB3151"/>
    <w:rsid w:val="00CB51FD"/>
    <w:rsid w:val="00CB6A37"/>
    <w:rsid w:val="00CB7684"/>
    <w:rsid w:val="00CC179C"/>
    <w:rsid w:val="00CC4380"/>
    <w:rsid w:val="00CC7C8F"/>
    <w:rsid w:val="00CD1C73"/>
    <w:rsid w:val="00CD1FC4"/>
    <w:rsid w:val="00CE22D6"/>
    <w:rsid w:val="00CF06BF"/>
    <w:rsid w:val="00CF4237"/>
    <w:rsid w:val="00D034A0"/>
    <w:rsid w:val="00D10A2D"/>
    <w:rsid w:val="00D13155"/>
    <w:rsid w:val="00D139AC"/>
    <w:rsid w:val="00D145E1"/>
    <w:rsid w:val="00D21061"/>
    <w:rsid w:val="00D21732"/>
    <w:rsid w:val="00D37B14"/>
    <w:rsid w:val="00D4108E"/>
    <w:rsid w:val="00D41E34"/>
    <w:rsid w:val="00D44468"/>
    <w:rsid w:val="00D57BFB"/>
    <w:rsid w:val="00D6163D"/>
    <w:rsid w:val="00D6259C"/>
    <w:rsid w:val="00D831A3"/>
    <w:rsid w:val="00D8584F"/>
    <w:rsid w:val="00D8633E"/>
    <w:rsid w:val="00D90B3D"/>
    <w:rsid w:val="00D97BE3"/>
    <w:rsid w:val="00DA0097"/>
    <w:rsid w:val="00DA3711"/>
    <w:rsid w:val="00DB619A"/>
    <w:rsid w:val="00DC3AD4"/>
    <w:rsid w:val="00DD46F3"/>
    <w:rsid w:val="00DE51A5"/>
    <w:rsid w:val="00DE56F2"/>
    <w:rsid w:val="00DE6A35"/>
    <w:rsid w:val="00DE71E4"/>
    <w:rsid w:val="00DF116D"/>
    <w:rsid w:val="00DF4EEE"/>
    <w:rsid w:val="00E009D2"/>
    <w:rsid w:val="00E01EA1"/>
    <w:rsid w:val="00E136CB"/>
    <w:rsid w:val="00E166CB"/>
    <w:rsid w:val="00E16AEB"/>
    <w:rsid w:val="00E16FF7"/>
    <w:rsid w:val="00E21213"/>
    <w:rsid w:val="00E22C30"/>
    <w:rsid w:val="00E26D68"/>
    <w:rsid w:val="00E335D6"/>
    <w:rsid w:val="00E34F6C"/>
    <w:rsid w:val="00E437B0"/>
    <w:rsid w:val="00E44045"/>
    <w:rsid w:val="00E4520D"/>
    <w:rsid w:val="00E50200"/>
    <w:rsid w:val="00E618C4"/>
    <w:rsid w:val="00E6304A"/>
    <w:rsid w:val="00E7218A"/>
    <w:rsid w:val="00E842A5"/>
    <w:rsid w:val="00E878EE"/>
    <w:rsid w:val="00EA6EC7"/>
    <w:rsid w:val="00EA7D90"/>
    <w:rsid w:val="00EB0647"/>
    <w:rsid w:val="00EB104F"/>
    <w:rsid w:val="00EB138E"/>
    <w:rsid w:val="00EB1FAF"/>
    <w:rsid w:val="00EB46E5"/>
    <w:rsid w:val="00EB5D4D"/>
    <w:rsid w:val="00EC10AE"/>
    <w:rsid w:val="00ED0703"/>
    <w:rsid w:val="00ED116C"/>
    <w:rsid w:val="00ED14BD"/>
    <w:rsid w:val="00ED5D0C"/>
    <w:rsid w:val="00ED6360"/>
    <w:rsid w:val="00EE2244"/>
    <w:rsid w:val="00EE3C5F"/>
    <w:rsid w:val="00EE7872"/>
    <w:rsid w:val="00EE7882"/>
    <w:rsid w:val="00EF47C8"/>
    <w:rsid w:val="00F016C7"/>
    <w:rsid w:val="00F063DF"/>
    <w:rsid w:val="00F10664"/>
    <w:rsid w:val="00F12DEC"/>
    <w:rsid w:val="00F152E8"/>
    <w:rsid w:val="00F1715C"/>
    <w:rsid w:val="00F17E8A"/>
    <w:rsid w:val="00F21C1F"/>
    <w:rsid w:val="00F310F8"/>
    <w:rsid w:val="00F31FBE"/>
    <w:rsid w:val="00F348C0"/>
    <w:rsid w:val="00F35939"/>
    <w:rsid w:val="00F43754"/>
    <w:rsid w:val="00F45607"/>
    <w:rsid w:val="00F46000"/>
    <w:rsid w:val="00F4722B"/>
    <w:rsid w:val="00F54432"/>
    <w:rsid w:val="00F569C6"/>
    <w:rsid w:val="00F64E2B"/>
    <w:rsid w:val="00F659EB"/>
    <w:rsid w:val="00F67ED4"/>
    <w:rsid w:val="00F75AD5"/>
    <w:rsid w:val="00F86BA6"/>
    <w:rsid w:val="00F93E20"/>
    <w:rsid w:val="00FB1188"/>
    <w:rsid w:val="00FB6342"/>
    <w:rsid w:val="00FC6389"/>
    <w:rsid w:val="00FC757D"/>
    <w:rsid w:val="00FD51B8"/>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9FFE5D"/>
  <w14:defaultImageDpi w14:val="32767"/>
  <w15:docId w15:val="{503C6B0B-A7BA-49B1-A9C4-832146760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rka1-4">
    <w:name w:val="_Odrážka_1-4_•"/>
    <w:basedOn w:val="Odrka1-1"/>
    <w:qFormat/>
    <w:rsid w:val="001E1196"/>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1E1196"/>
    <w:pPr>
      <w:tabs>
        <w:tab w:val="clear" w:pos="2041"/>
        <w:tab w:val="num" w:pos="2325"/>
      </w:tabs>
      <w:spacing w:after="40"/>
      <w:ind w:left="2325" w:hanging="284"/>
    </w:pPr>
  </w:style>
  <w:style w:type="character" w:customStyle="1" w:styleId="Tun">
    <w:name w:val="_Tučně"/>
    <w:basedOn w:val="Standardnpsmoodstavce"/>
    <w:qFormat/>
    <w:rsid w:val="001E119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006967">
      <w:bodyDiv w:val="1"/>
      <w:marLeft w:val="0"/>
      <w:marRight w:val="0"/>
      <w:marTop w:val="0"/>
      <w:marBottom w:val="0"/>
      <w:divBdr>
        <w:top w:val="none" w:sz="0" w:space="0" w:color="auto"/>
        <w:left w:val="none" w:sz="0" w:space="0" w:color="auto"/>
        <w:bottom w:val="none" w:sz="0" w:space="0" w:color="auto"/>
        <w:right w:val="none" w:sz="0" w:space="0" w:color="auto"/>
      </w:divBdr>
      <w:divsChild>
        <w:div w:id="1623421556">
          <w:marLeft w:val="0"/>
          <w:marRight w:val="0"/>
          <w:marTop w:val="0"/>
          <w:marBottom w:val="0"/>
          <w:divBdr>
            <w:top w:val="none" w:sz="0" w:space="0" w:color="auto"/>
            <w:left w:val="none" w:sz="0" w:space="0" w:color="auto"/>
            <w:bottom w:val="none" w:sz="0" w:space="0" w:color="auto"/>
            <w:right w:val="none" w:sz="0" w:space="0" w:color="auto"/>
          </w:divBdr>
        </w:div>
      </w:divsChild>
    </w:div>
    <w:div w:id="978610710">
      <w:bodyDiv w:val="1"/>
      <w:marLeft w:val="0"/>
      <w:marRight w:val="0"/>
      <w:marTop w:val="0"/>
      <w:marBottom w:val="0"/>
      <w:divBdr>
        <w:top w:val="none" w:sz="0" w:space="0" w:color="auto"/>
        <w:left w:val="none" w:sz="0" w:space="0" w:color="auto"/>
        <w:bottom w:val="none" w:sz="0" w:space="0" w:color="auto"/>
        <w:right w:val="none" w:sz="0" w:space="0" w:color="auto"/>
      </w:divBdr>
    </w:div>
    <w:div w:id="1164861211">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237982134">
      <w:bodyDiv w:val="1"/>
      <w:marLeft w:val="0"/>
      <w:marRight w:val="0"/>
      <w:marTop w:val="0"/>
      <w:marBottom w:val="0"/>
      <w:divBdr>
        <w:top w:val="none" w:sz="0" w:space="0" w:color="auto"/>
        <w:left w:val="none" w:sz="0" w:space="0" w:color="auto"/>
        <w:bottom w:val="none" w:sz="0" w:space="0" w:color="auto"/>
        <w:right w:val="none" w:sz="0" w:space="0" w:color="auto"/>
      </w:divBdr>
    </w:div>
    <w:div w:id="1264608863">
      <w:bodyDiv w:val="1"/>
      <w:marLeft w:val="0"/>
      <w:marRight w:val="0"/>
      <w:marTop w:val="0"/>
      <w:marBottom w:val="0"/>
      <w:divBdr>
        <w:top w:val="none" w:sz="0" w:space="0" w:color="auto"/>
        <w:left w:val="none" w:sz="0" w:space="0" w:color="auto"/>
        <w:bottom w:val="none" w:sz="0" w:space="0" w:color="auto"/>
        <w:right w:val="none" w:sz="0" w:space="0" w:color="auto"/>
      </w:divBdr>
      <w:divsChild>
        <w:div w:id="1528830644">
          <w:marLeft w:val="0"/>
          <w:marRight w:val="0"/>
          <w:marTop w:val="0"/>
          <w:marBottom w:val="0"/>
          <w:divBdr>
            <w:top w:val="none" w:sz="0" w:space="0" w:color="auto"/>
            <w:left w:val="none" w:sz="0" w:space="0" w:color="auto"/>
            <w:bottom w:val="none" w:sz="0" w:space="0" w:color="auto"/>
            <w:right w:val="none" w:sz="0" w:space="0" w:color="auto"/>
          </w:divBdr>
        </w:div>
      </w:divsChild>
    </w:div>
    <w:div w:id="1838576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CA62760-B664-435A-9E39-4E4690246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37</TotalTime>
  <Pages>45</Pages>
  <Words>19447</Words>
  <Characters>114739</Characters>
  <Application>Microsoft Office Word</Application>
  <DocSecurity>0</DocSecurity>
  <Lines>956</Lines>
  <Paragraphs>267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Klomfarová Jana, Ing.</cp:lastModifiedBy>
  <cp:revision>11</cp:revision>
  <cp:lastPrinted>2021-02-17T10:34:00Z</cp:lastPrinted>
  <dcterms:created xsi:type="dcterms:W3CDTF">2021-02-04T13:09:00Z</dcterms:created>
  <dcterms:modified xsi:type="dcterms:W3CDTF">2021-03-01T10:12:00Z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